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96" w:rsidRDefault="00365496" w:rsidP="00365496">
      <w:r>
        <w:rPr>
          <w:b/>
          <w:sz w:val="26"/>
          <w:szCs w:val="26"/>
        </w:rPr>
        <w:t xml:space="preserve">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РЕСПУБЛИКАҺЫ                                      РЕСПУБЛИка БАШКОРТОСТАН</w:t>
      </w:r>
    </w:p>
    <w:p w:rsidR="00365496" w:rsidRDefault="00365496" w:rsidP="00365496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  совет сельского поселения</w:t>
      </w:r>
    </w:p>
    <w:p w:rsidR="00365496" w:rsidRDefault="00365496" w:rsidP="0036549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спартакский сельсовет                  </w:t>
      </w:r>
    </w:p>
    <w:p w:rsidR="00365496" w:rsidRDefault="00365496" w:rsidP="0036549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СПАРТАК АУЫЛ СОВЕТЫ                                                     МУНИЦИПАЛЬНОГО РАЙОНА</w:t>
      </w:r>
    </w:p>
    <w:p w:rsidR="00365496" w:rsidRDefault="00365496" w:rsidP="0036549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советы                                                       ЕРМЕКЕЕВСКий РАЙОН</w:t>
      </w:r>
    </w:p>
    <w:p w:rsidR="00365496" w:rsidRDefault="00365496" w:rsidP="00365496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452182, Спартак ауыл</w:t>
      </w:r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с. Спартак, ул. Клубная, 4</w:t>
      </w:r>
    </w:p>
    <w:p w:rsidR="00365496" w:rsidRDefault="00365496" w:rsidP="00365496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365496" w:rsidRDefault="00365496" w:rsidP="00365496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365496" w:rsidRPr="00226676" w:rsidRDefault="00365496" w:rsidP="00365496">
      <w:pPr>
        <w:ind w:left="567" w:right="-908" w:hanging="567"/>
        <w:rPr>
          <w:sz w:val="16"/>
          <w:szCs w:val="16"/>
          <w:lang w:val="en-US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е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226676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226676">
        <w:rPr>
          <w:sz w:val="16"/>
          <w:szCs w:val="16"/>
          <w:lang w:val="en-US"/>
        </w:rPr>
        <w:t xml:space="preserve">                                </w:t>
      </w:r>
    </w:p>
    <w:p w:rsidR="00365496" w:rsidRPr="00226676" w:rsidRDefault="00365496" w:rsidP="00365496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365496" w:rsidRPr="00226676" w:rsidRDefault="00365496" w:rsidP="00365496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226676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 </w:t>
      </w:r>
    </w:p>
    <w:p w:rsidR="00365496" w:rsidRDefault="00365496" w:rsidP="00365496">
      <w:pPr>
        <w:rPr>
          <w:b/>
          <w:sz w:val="28"/>
          <w:szCs w:val="28"/>
        </w:rPr>
      </w:pPr>
      <w:r w:rsidRPr="00D320D5">
        <w:rPr>
          <w:b/>
          <w:lang w:val="en-US"/>
        </w:rPr>
        <w:t xml:space="preserve">      </w:t>
      </w:r>
      <w:r w:rsidR="00226676" w:rsidRPr="00D320D5">
        <w:rPr>
          <w:b/>
          <w:lang w:val="en-US"/>
        </w:rPr>
        <w:t xml:space="preserve">     </w:t>
      </w:r>
      <w:r w:rsidRPr="00D320D5">
        <w:rPr>
          <w:b/>
          <w:lang w:val="en-US"/>
        </w:rPr>
        <w:t xml:space="preserve">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</w:t>
      </w:r>
      <w:r w:rsidR="00226676"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№ 2</w:t>
      </w:r>
      <w:r w:rsidR="00226676" w:rsidRPr="00226676">
        <w:rPr>
          <w:rFonts w:ascii="Lucida Sans Unicode" w:eastAsia="Arial Unicode MS" w:hAnsi="Lucida Sans Unicode" w:cs="Lucida Sans Unicode"/>
          <w:sz w:val="26"/>
          <w:szCs w:val="26"/>
        </w:rPr>
        <w:t>69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РЕШЕНИЕ</w:t>
      </w:r>
    </w:p>
    <w:p w:rsidR="00365496" w:rsidRPr="00327FE2" w:rsidRDefault="00365496" w:rsidP="00365496">
      <w:pPr>
        <w:jc w:val="both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365496" w:rsidRPr="00327FE2" w:rsidRDefault="00226676" w:rsidP="00365496">
      <w:pPr>
        <w:rPr>
          <w:rFonts w:eastAsia="Arial Unicode MS"/>
          <w:sz w:val="28"/>
          <w:szCs w:val="28"/>
        </w:rPr>
      </w:pPr>
      <w:r w:rsidRPr="00226676">
        <w:rPr>
          <w:rFonts w:eastAsia="Arial Unicode MS"/>
          <w:sz w:val="28"/>
          <w:szCs w:val="28"/>
        </w:rPr>
        <w:t xml:space="preserve">    </w:t>
      </w:r>
      <w:r w:rsidR="00365496" w:rsidRPr="00226676">
        <w:rPr>
          <w:rFonts w:eastAsia="Arial Unicode MS"/>
          <w:sz w:val="28"/>
          <w:szCs w:val="28"/>
        </w:rPr>
        <w:t xml:space="preserve">   </w:t>
      </w:r>
      <w:r w:rsidR="00365496">
        <w:rPr>
          <w:rFonts w:eastAsia="Arial Unicode MS"/>
          <w:sz w:val="28"/>
          <w:szCs w:val="28"/>
          <w:u w:val="single"/>
        </w:rPr>
        <w:t>«</w:t>
      </w:r>
      <w:r w:rsidRPr="00226676">
        <w:rPr>
          <w:rFonts w:eastAsia="Arial Unicode MS"/>
          <w:sz w:val="28"/>
          <w:szCs w:val="28"/>
          <w:u w:val="single"/>
        </w:rPr>
        <w:t>14</w:t>
      </w:r>
      <w:r w:rsidR="00365496" w:rsidRPr="00327FE2">
        <w:rPr>
          <w:rFonts w:eastAsia="Arial Unicode MS"/>
          <w:sz w:val="28"/>
          <w:szCs w:val="28"/>
          <w:u w:val="single"/>
        </w:rPr>
        <w:t xml:space="preserve"> » </w:t>
      </w:r>
      <w:r>
        <w:rPr>
          <w:rFonts w:eastAsia="Arial Unicode MS"/>
          <w:sz w:val="28"/>
          <w:szCs w:val="28"/>
          <w:u w:val="single"/>
        </w:rPr>
        <w:t>март 202</w:t>
      </w:r>
      <w:r w:rsidRPr="00226676">
        <w:rPr>
          <w:rFonts w:eastAsia="Arial Unicode MS"/>
          <w:sz w:val="28"/>
          <w:szCs w:val="28"/>
          <w:u w:val="single"/>
        </w:rPr>
        <w:t>3</w:t>
      </w:r>
      <w:r w:rsidR="00365496" w:rsidRPr="00327FE2">
        <w:rPr>
          <w:rFonts w:eastAsia="Arial Unicode MS"/>
          <w:sz w:val="28"/>
          <w:szCs w:val="28"/>
          <w:u w:val="single"/>
        </w:rPr>
        <w:t xml:space="preserve"> й</w:t>
      </w:r>
      <w:r w:rsidR="00365496" w:rsidRPr="00327FE2">
        <w:rPr>
          <w:rFonts w:eastAsia="Arial Unicode MS"/>
          <w:sz w:val="28"/>
          <w:szCs w:val="28"/>
        </w:rPr>
        <w:t xml:space="preserve">.                                   </w:t>
      </w:r>
      <w:r w:rsidR="00365496">
        <w:rPr>
          <w:rFonts w:eastAsia="Arial Unicode MS"/>
          <w:sz w:val="28"/>
          <w:szCs w:val="28"/>
        </w:rPr>
        <w:t xml:space="preserve">            </w:t>
      </w:r>
      <w:r w:rsidR="00365496">
        <w:rPr>
          <w:rFonts w:eastAsia="Arial Unicode MS"/>
          <w:sz w:val="28"/>
          <w:szCs w:val="28"/>
          <w:u w:val="single"/>
        </w:rPr>
        <w:t>«</w:t>
      </w:r>
      <w:r w:rsidRPr="00226676">
        <w:rPr>
          <w:rFonts w:eastAsia="Arial Unicode MS"/>
          <w:sz w:val="28"/>
          <w:szCs w:val="28"/>
          <w:u w:val="single"/>
        </w:rPr>
        <w:t>14</w:t>
      </w:r>
      <w:r w:rsidR="00365496" w:rsidRPr="00327FE2">
        <w:rPr>
          <w:rFonts w:eastAsia="Arial Unicode MS"/>
          <w:sz w:val="28"/>
          <w:szCs w:val="28"/>
          <w:u w:val="single"/>
        </w:rPr>
        <w:t xml:space="preserve"> » </w:t>
      </w:r>
      <w:r>
        <w:rPr>
          <w:rFonts w:eastAsia="Arial Unicode MS"/>
          <w:sz w:val="28"/>
          <w:szCs w:val="28"/>
          <w:u w:val="single"/>
        </w:rPr>
        <w:t>марта  202</w:t>
      </w:r>
      <w:r w:rsidRPr="00226676">
        <w:rPr>
          <w:rFonts w:eastAsia="Arial Unicode MS"/>
          <w:sz w:val="28"/>
          <w:szCs w:val="28"/>
          <w:u w:val="single"/>
        </w:rPr>
        <w:t>3</w:t>
      </w:r>
      <w:r w:rsidR="00365496" w:rsidRPr="00327FE2">
        <w:rPr>
          <w:rFonts w:eastAsia="Arial Unicode MS"/>
          <w:sz w:val="28"/>
          <w:szCs w:val="28"/>
          <w:u w:val="single"/>
        </w:rPr>
        <w:t xml:space="preserve"> г.</w:t>
      </w:r>
    </w:p>
    <w:p w:rsidR="00365496" w:rsidRDefault="00365496" w:rsidP="00365496">
      <w:pPr>
        <w:jc w:val="both"/>
        <w:rPr>
          <w:b/>
          <w:sz w:val="28"/>
          <w:szCs w:val="28"/>
        </w:rPr>
      </w:pPr>
    </w:p>
    <w:p w:rsidR="00365496" w:rsidRDefault="00365496" w:rsidP="003654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в решение  </w:t>
      </w:r>
      <w:r>
        <w:rPr>
          <w:b/>
          <w:color w:val="000000"/>
          <w:spacing w:val="-2"/>
          <w:sz w:val="26"/>
          <w:szCs w:val="26"/>
          <w:shd w:val="clear" w:color="auto" w:fill="FFFFFF"/>
        </w:rPr>
        <w:t xml:space="preserve"> Совета </w:t>
      </w:r>
      <w:r>
        <w:rPr>
          <w:b/>
          <w:sz w:val="26"/>
          <w:szCs w:val="26"/>
        </w:rPr>
        <w:t xml:space="preserve">сельского поселения Спартакский сельсовет  </w:t>
      </w:r>
      <w:r>
        <w:rPr>
          <w:b/>
          <w:color w:val="000000"/>
          <w:spacing w:val="-2"/>
          <w:sz w:val="26"/>
          <w:szCs w:val="26"/>
          <w:shd w:val="clear" w:color="auto" w:fill="FFFFFF"/>
        </w:rPr>
        <w:t>муниципального  района  Ермекеевский район Республики Башкортостан  от 30.08. 2019 г. № 383   «</w:t>
      </w:r>
      <w:r>
        <w:rPr>
          <w:b/>
          <w:sz w:val="26"/>
          <w:szCs w:val="26"/>
        </w:rPr>
        <w:t>Об утверждении правил землепользования и застройки сельского поселения Спартакский сельсовет МР Ермекеевский район Республики Башкортостан»</w:t>
      </w:r>
    </w:p>
    <w:p w:rsidR="00365496" w:rsidRDefault="00365496" w:rsidP="00365496">
      <w:pPr>
        <w:jc w:val="center"/>
        <w:rPr>
          <w:b/>
          <w:sz w:val="26"/>
          <w:szCs w:val="26"/>
        </w:rPr>
      </w:pPr>
    </w:p>
    <w:p w:rsidR="00365496" w:rsidRDefault="00226676" w:rsidP="003654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65496">
        <w:rPr>
          <w:sz w:val="26"/>
          <w:szCs w:val="26"/>
        </w:rPr>
        <w:t xml:space="preserve">уководствуясь Федеральным законом от 01.07.2021 № 276-ФЗ «О внесении изменений в Градостроительный кодекс РФ и в отдельные законодательные акты РФ», Совет сельского поселения Спартакский сельсовет муниципального района Ермекеевский район Республики Башкортостан </w:t>
      </w:r>
    </w:p>
    <w:p w:rsidR="00365496" w:rsidRDefault="00365496" w:rsidP="003654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365496" w:rsidRPr="000A788C" w:rsidRDefault="000A788C" w:rsidP="000A788C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0A788C">
        <w:rPr>
          <w:sz w:val="26"/>
          <w:szCs w:val="26"/>
        </w:rPr>
        <w:t>Внести изменения в решение Совета сельского поселения Спартакский сельсовет муниципального района Ермекеевский район Республики Башкортостан от 30.08.2019 № 383  «Об утверждении правил землепользования и застройки сельского поселения Спартакский сельсовет МР Ермекеевский район Республики Башкортостан»</w:t>
      </w:r>
    </w:p>
    <w:p w:rsidR="00365496" w:rsidRPr="000A788C" w:rsidRDefault="00365496" w:rsidP="00365496">
      <w:pPr>
        <w:pStyle w:val="a3"/>
        <w:numPr>
          <w:ilvl w:val="0"/>
          <w:numId w:val="4"/>
        </w:numPr>
        <w:jc w:val="both"/>
        <w:rPr>
          <w:bCs/>
          <w:sz w:val="26"/>
          <w:szCs w:val="26"/>
          <w:shd w:val="clear" w:color="auto" w:fill="FFFFFF"/>
        </w:rPr>
      </w:pPr>
      <w:r w:rsidRPr="000A788C">
        <w:rPr>
          <w:rFonts w:eastAsia="Calibri"/>
          <w:sz w:val="26"/>
          <w:szCs w:val="26"/>
          <w:lang w:eastAsia="en-US"/>
        </w:rPr>
        <w:t>Настоящее решение обнародовать путем размещения на информационном стенде в здании администрации сельского поселения и на официальном сайте сельского поселения.</w:t>
      </w:r>
    </w:p>
    <w:p w:rsidR="00365496" w:rsidRDefault="00365496" w:rsidP="00365496">
      <w:pPr>
        <w:jc w:val="both"/>
        <w:rPr>
          <w:rFonts w:eastAsia="Calibri"/>
          <w:sz w:val="26"/>
          <w:szCs w:val="26"/>
          <w:lang w:eastAsia="en-US"/>
        </w:rPr>
      </w:pPr>
    </w:p>
    <w:p w:rsidR="000A788C" w:rsidRDefault="000A788C" w:rsidP="00365496">
      <w:pPr>
        <w:jc w:val="both"/>
        <w:rPr>
          <w:rFonts w:eastAsia="Calibri"/>
          <w:sz w:val="26"/>
          <w:szCs w:val="26"/>
          <w:lang w:eastAsia="en-US"/>
        </w:rPr>
      </w:pPr>
    </w:p>
    <w:p w:rsidR="000A788C" w:rsidRDefault="000A788C" w:rsidP="00365496">
      <w:pPr>
        <w:jc w:val="both"/>
        <w:rPr>
          <w:rFonts w:eastAsia="Calibri"/>
          <w:sz w:val="26"/>
          <w:szCs w:val="26"/>
          <w:lang w:eastAsia="en-US"/>
        </w:rPr>
      </w:pPr>
    </w:p>
    <w:p w:rsidR="000A788C" w:rsidRDefault="000A788C" w:rsidP="00365496">
      <w:pPr>
        <w:jc w:val="both"/>
        <w:rPr>
          <w:rFonts w:eastAsia="Calibri"/>
          <w:sz w:val="26"/>
          <w:szCs w:val="26"/>
          <w:lang w:eastAsia="en-US"/>
        </w:rPr>
      </w:pPr>
    </w:p>
    <w:p w:rsidR="00365496" w:rsidRDefault="00365496" w:rsidP="00365496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 w:rsidR="00365496" w:rsidRDefault="00365496" w:rsidP="00365496">
      <w:pPr>
        <w:tabs>
          <w:tab w:val="left" w:pos="5191"/>
        </w:tabs>
        <w:rPr>
          <w:sz w:val="26"/>
          <w:szCs w:val="26"/>
        </w:rPr>
      </w:pPr>
      <w:r>
        <w:rPr>
          <w:sz w:val="26"/>
          <w:szCs w:val="26"/>
        </w:rPr>
        <w:t>Спартакский сельсовет:</w:t>
      </w:r>
      <w:r>
        <w:rPr>
          <w:sz w:val="26"/>
          <w:szCs w:val="26"/>
        </w:rPr>
        <w:tab/>
        <w:t xml:space="preserve">                               Ф.Х.Гафурова</w:t>
      </w: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D320D5" w:rsidRPr="009B21F0" w:rsidRDefault="00D320D5" w:rsidP="00D320D5">
      <w:pPr>
        <w:pStyle w:val="ConsPlusNormal"/>
        <w:widowControl/>
        <w:spacing w:line="240" w:lineRule="auto"/>
        <w:ind w:left="567" w:firstLine="0"/>
        <w:contextualSpacing/>
        <w:jc w:val="both"/>
        <w:rPr>
          <w:b/>
        </w:rPr>
      </w:pPr>
      <w:r w:rsidRPr="009B21F0">
        <w:rPr>
          <w:b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D320D5" w:rsidRPr="009B21F0" w:rsidRDefault="00D320D5" w:rsidP="00D320D5">
      <w:pPr>
        <w:pStyle w:val="11"/>
        <w:spacing w:before="0" w:after="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9B21F0">
        <w:rPr>
          <w:rFonts w:ascii="Arial" w:hAnsi="Arial" w:cs="Arial"/>
          <w:sz w:val="22"/>
          <w:szCs w:val="22"/>
        </w:rPr>
        <w:t>Принятые наименования (сокращенные) территориальных зон:</w:t>
      </w:r>
    </w:p>
    <w:p w:rsidR="00D320D5" w:rsidRPr="009B21F0" w:rsidRDefault="00D320D5" w:rsidP="00D320D5">
      <w:pPr>
        <w:pStyle w:val="ConsPlusNormal"/>
        <w:spacing w:before="120" w:after="0" w:line="240" w:lineRule="auto"/>
        <w:ind w:left="567" w:firstLine="0"/>
        <w:rPr>
          <w:b/>
          <w:bCs/>
          <w:u w:val="single"/>
        </w:rPr>
      </w:pPr>
      <w:r w:rsidRPr="009B21F0">
        <w:rPr>
          <w:b/>
          <w:bCs/>
          <w:u w:val="single"/>
        </w:rPr>
        <w:t>Жилые территориальные зоны:</w:t>
      </w:r>
    </w:p>
    <w:p w:rsidR="00D320D5" w:rsidRPr="009B21F0" w:rsidRDefault="00D320D5" w:rsidP="00D320D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709" w:hanging="142"/>
        <w:jc w:val="both"/>
        <w:rPr>
          <w:rFonts w:ascii="Arial" w:hAnsi="Arial" w:cs="Arial"/>
        </w:rPr>
      </w:pPr>
      <w:r w:rsidRPr="009B21F0">
        <w:rPr>
          <w:rFonts w:ascii="Arial" w:hAnsi="Arial" w:cs="Arial"/>
          <w:bCs/>
        </w:rPr>
        <w:t>зона</w:t>
      </w:r>
      <w:r w:rsidRPr="009B21F0">
        <w:rPr>
          <w:rFonts w:ascii="Arial" w:hAnsi="Arial" w:cs="Arial"/>
          <w:b/>
        </w:rPr>
        <w:t xml:space="preserve"> «ЖМ»</w:t>
      </w:r>
      <w:r w:rsidRPr="009B21F0">
        <w:rPr>
          <w:rFonts w:ascii="Arial" w:hAnsi="Arial" w:cs="Arial"/>
        </w:rPr>
        <w:t xml:space="preserve"> </w:t>
      </w:r>
      <w:r w:rsidRPr="009B21F0">
        <w:rPr>
          <w:rFonts w:ascii="Arial" w:hAnsi="Arial" w:cs="Arial"/>
          <w:b/>
        </w:rPr>
        <w:t>(малоэтажная жилая застройка)</w:t>
      </w:r>
      <w:r w:rsidRPr="009B21F0">
        <w:rPr>
          <w:rFonts w:ascii="Arial" w:hAnsi="Arial" w:cs="Arial"/>
        </w:rPr>
        <w:t xml:space="preserve"> – для размещения жилого дома с приусадебными учас</w:t>
      </w:r>
      <w:r w:rsidRPr="009B21F0">
        <w:rPr>
          <w:rFonts w:ascii="Arial" w:hAnsi="Arial" w:cs="Arial"/>
        </w:rPr>
        <w:t>т</w:t>
      </w:r>
      <w:r w:rsidRPr="009B21F0">
        <w:rPr>
          <w:rFonts w:ascii="Arial" w:hAnsi="Arial" w:cs="Arial"/>
        </w:rPr>
        <w:t>ками, не предназначенного для раздела на квартиры (дом, пригодный для постоянного проживания, высотой не выше трех надземных этажей);</w:t>
      </w:r>
    </w:p>
    <w:p w:rsidR="00D320D5" w:rsidRPr="009B21F0" w:rsidRDefault="00D320D5" w:rsidP="00D320D5">
      <w:pPr>
        <w:widowControl/>
        <w:numPr>
          <w:ilvl w:val="0"/>
          <w:numId w:val="5"/>
        </w:numPr>
        <w:ind w:left="709" w:hanging="142"/>
        <w:jc w:val="both"/>
        <w:rPr>
          <w:rFonts w:ascii="Arial" w:hAnsi="Arial" w:cs="Arial"/>
        </w:rPr>
      </w:pPr>
      <w:r w:rsidRPr="009B21F0">
        <w:rPr>
          <w:rFonts w:ascii="Arial" w:hAnsi="Arial" w:cs="Arial"/>
          <w:bCs/>
        </w:rPr>
        <w:t>зона</w:t>
      </w:r>
      <w:r w:rsidRPr="009B21F0">
        <w:rPr>
          <w:rFonts w:ascii="Arial" w:hAnsi="Arial" w:cs="Arial"/>
          <w:b/>
        </w:rPr>
        <w:t xml:space="preserve"> «ЖС» (среднеэтажная жилая застройка) </w:t>
      </w:r>
      <w:r w:rsidRPr="009B21F0">
        <w:rPr>
          <w:rFonts w:ascii="Arial" w:hAnsi="Arial" w:cs="Arial"/>
        </w:rPr>
        <w:t>– для среднеэтажной жилой застройки с размещением жилых домов, предназначенных для разделения на квартиры, каждая из которых пригодна для пост</w:t>
      </w:r>
      <w:r w:rsidRPr="009B21F0">
        <w:rPr>
          <w:rFonts w:ascii="Arial" w:hAnsi="Arial" w:cs="Arial"/>
        </w:rPr>
        <w:t>о</w:t>
      </w:r>
      <w:r w:rsidRPr="009B21F0">
        <w:rPr>
          <w:rFonts w:ascii="Arial" w:hAnsi="Arial" w:cs="Arial"/>
        </w:rPr>
        <w:t>янного проживания (жилые дома высотой не выше трех надземных этажей, разделенных на две и б</w:t>
      </w:r>
      <w:r w:rsidRPr="009B21F0">
        <w:rPr>
          <w:rFonts w:ascii="Arial" w:hAnsi="Arial" w:cs="Arial"/>
        </w:rPr>
        <w:t>о</w:t>
      </w:r>
      <w:r w:rsidRPr="009B21F0">
        <w:rPr>
          <w:rFonts w:ascii="Arial" w:hAnsi="Arial" w:cs="Arial"/>
        </w:rPr>
        <w:t>лее квартиры);</w:t>
      </w:r>
    </w:p>
    <w:p w:rsidR="00D320D5" w:rsidRPr="009B21F0" w:rsidRDefault="00D320D5" w:rsidP="00D320D5">
      <w:pPr>
        <w:widowControl/>
        <w:numPr>
          <w:ilvl w:val="0"/>
          <w:numId w:val="5"/>
        </w:numPr>
        <w:autoSpaceDE/>
        <w:autoSpaceDN/>
        <w:adjustRightInd/>
        <w:ind w:left="709" w:hanging="142"/>
        <w:jc w:val="both"/>
        <w:rPr>
          <w:rFonts w:ascii="Arial" w:hAnsi="Arial" w:cs="Arial"/>
        </w:rPr>
      </w:pPr>
      <w:r w:rsidRPr="009B21F0">
        <w:rPr>
          <w:rFonts w:ascii="Arial" w:hAnsi="Arial" w:cs="Arial"/>
          <w:bCs/>
        </w:rPr>
        <w:t>зона</w:t>
      </w:r>
      <w:r w:rsidRPr="009B21F0">
        <w:rPr>
          <w:rFonts w:ascii="Arial" w:hAnsi="Arial" w:cs="Arial"/>
          <w:b/>
        </w:rPr>
        <w:t xml:space="preserve"> «ЖБ» (блокированная жилая застройка)</w:t>
      </w:r>
      <w:r w:rsidRPr="009B21F0">
        <w:rPr>
          <w:rFonts w:ascii="Arial" w:hAnsi="Arial" w:cs="Arial"/>
        </w:rPr>
        <w:t xml:space="preserve"> – для размещения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</w:t>
      </w:r>
    </w:p>
    <w:p w:rsidR="00D320D5" w:rsidRPr="009B21F0" w:rsidRDefault="00D320D5" w:rsidP="00D320D5">
      <w:pPr>
        <w:pStyle w:val="11"/>
        <w:spacing w:before="120" w:after="0" w:line="276" w:lineRule="auto"/>
        <w:ind w:left="567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9B21F0">
        <w:rPr>
          <w:rFonts w:ascii="Arial" w:hAnsi="Arial" w:cs="Arial"/>
          <w:b/>
          <w:bCs/>
          <w:sz w:val="22"/>
          <w:szCs w:val="22"/>
          <w:u w:val="single"/>
        </w:rPr>
        <w:t>Общественные территориальные зоны:</w:t>
      </w:r>
    </w:p>
    <w:p w:rsidR="00D320D5" w:rsidRPr="009B21F0" w:rsidRDefault="00D320D5" w:rsidP="00D320D5">
      <w:pPr>
        <w:pStyle w:val="11"/>
        <w:numPr>
          <w:ilvl w:val="0"/>
          <w:numId w:val="6"/>
        </w:numPr>
        <w:spacing w:before="0" w:after="0"/>
        <w:ind w:left="709" w:hanging="142"/>
        <w:jc w:val="both"/>
        <w:rPr>
          <w:rFonts w:ascii="Arial" w:hAnsi="Arial" w:cs="Arial"/>
          <w:sz w:val="20"/>
          <w:szCs w:val="20"/>
        </w:rPr>
      </w:pPr>
      <w:r w:rsidRPr="009B21F0">
        <w:rPr>
          <w:rFonts w:ascii="Arial" w:hAnsi="Arial" w:cs="Arial"/>
          <w:sz w:val="20"/>
          <w:szCs w:val="20"/>
        </w:rPr>
        <w:t>зона «</w:t>
      </w:r>
      <w:r w:rsidRPr="009B21F0">
        <w:rPr>
          <w:rFonts w:ascii="Arial" w:hAnsi="Arial" w:cs="Arial"/>
          <w:b/>
          <w:sz w:val="20"/>
          <w:szCs w:val="20"/>
        </w:rPr>
        <w:t>ОД</w:t>
      </w:r>
      <w:r w:rsidRPr="009B21F0">
        <w:rPr>
          <w:rFonts w:ascii="Arial" w:hAnsi="Arial" w:cs="Arial"/>
          <w:sz w:val="20"/>
          <w:szCs w:val="20"/>
        </w:rPr>
        <w:t xml:space="preserve">» </w:t>
      </w:r>
      <w:r w:rsidRPr="009B21F0">
        <w:rPr>
          <w:rFonts w:ascii="Arial" w:hAnsi="Arial" w:cs="Arial"/>
          <w:b/>
          <w:sz w:val="20"/>
          <w:szCs w:val="20"/>
        </w:rPr>
        <w:t xml:space="preserve">(общественно-деловая) </w:t>
      </w:r>
      <w:r w:rsidRPr="009B21F0">
        <w:rPr>
          <w:rFonts w:ascii="Arial" w:hAnsi="Arial" w:cs="Arial"/>
          <w:sz w:val="20"/>
          <w:szCs w:val="20"/>
        </w:rPr>
        <w:t xml:space="preserve">– для размещения объектов капитального строительства в целях обеспечения удовлетворения бытовых, социальных и духовных потребностей человека; </w:t>
      </w:r>
    </w:p>
    <w:p w:rsidR="00D320D5" w:rsidRPr="009B21F0" w:rsidRDefault="00D320D5" w:rsidP="00D320D5">
      <w:pPr>
        <w:pStyle w:val="11"/>
        <w:numPr>
          <w:ilvl w:val="0"/>
          <w:numId w:val="6"/>
        </w:numPr>
        <w:spacing w:before="0" w:after="0"/>
        <w:ind w:left="709" w:hanging="142"/>
        <w:jc w:val="both"/>
        <w:rPr>
          <w:rFonts w:ascii="Arial" w:hAnsi="Arial" w:cs="Arial"/>
          <w:sz w:val="20"/>
          <w:szCs w:val="20"/>
        </w:rPr>
      </w:pPr>
      <w:r w:rsidRPr="009B21F0">
        <w:rPr>
          <w:rFonts w:ascii="Arial" w:hAnsi="Arial" w:cs="Arial"/>
          <w:sz w:val="20"/>
          <w:szCs w:val="20"/>
        </w:rPr>
        <w:t>зона «</w:t>
      </w:r>
      <w:r w:rsidRPr="009B21F0">
        <w:rPr>
          <w:rFonts w:ascii="Arial" w:hAnsi="Arial" w:cs="Arial"/>
          <w:b/>
          <w:sz w:val="20"/>
          <w:szCs w:val="20"/>
        </w:rPr>
        <w:t>К</w:t>
      </w:r>
      <w:r w:rsidRPr="009B21F0">
        <w:rPr>
          <w:rFonts w:ascii="Arial" w:hAnsi="Arial" w:cs="Arial"/>
          <w:sz w:val="20"/>
          <w:szCs w:val="20"/>
        </w:rPr>
        <w:t xml:space="preserve">» </w:t>
      </w:r>
      <w:r w:rsidRPr="009B21F0">
        <w:rPr>
          <w:rFonts w:ascii="Arial" w:hAnsi="Arial" w:cs="Arial"/>
          <w:b/>
          <w:sz w:val="20"/>
          <w:szCs w:val="20"/>
        </w:rPr>
        <w:t xml:space="preserve">(территория объектов коммунального обслуживания) </w:t>
      </w:r>
      <w:r w:rsidRPr="009B21F0">
        <w:rPr>
          <w:rFonts w:ascii="Arial" w:hAnsi="Arial" w:cs="Arial"/>
          <w:sz w:val="20"/>
          <w:szCs w:val="20"/>
        </w:rPr>
        <w:t>– для размещения объектов кап</w:t>
      </w:r>
      <w:r w:rsidRPr="009B21F0">
        <w:rPr>
          <w:rFonts w:ascii="Arial" w:hAnsi="Arial" w:cs="Arial"/>
          <w:sz w:val="20"/>
          <w:szCs w:val="20"/>
        </w:rPr>
        <w:t>и</w:t>
      </w:r>
      <w:r w:rsidRPr="009B21F0">
        <w:rPr>
          <w:rFonts w:ascii="Arial" w:hAnsi="Arial" w:cs="Arial"/>
          <w:sz w:val="20"/>
          <w:szCs w:val="20"/>
        </w:rPr>
        <w:t>тального строительства в целях обеспечения населения и организаций коммунальными услугами;</w:t>
      </w:r>
    </w:p>
    <w:p w:rsidR="00D320D5" w:rsidRPr="009B21F0" w:rsidRDefault="00D320D5" w:rsidP="00D320D5">
      <w:pPr>
        <w:pStyle w:val="11"/>
        <w:spacing w:before="120" w:after="0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9B21F0">
        <w:rPr>
          <w:rFonts w:ascii="Arial" w:hAnsi="Arial" w:cs="Arial"/>
          <w:b/>
          <w:bCs/>
          <w:sz w:val="22"/>
          <w:szCs w:val="22"/>
          <w:u w:val="single"/>
        </w:rPr>
        <w:t>Предпринимательские территориальные зоны:</w:t>
      </w:r>
    </w:p>
    <w:p w:rsidR="00D320D5" w:rsidRPr="009B21F0" w:rsidRDefault="00D320D5" w:rsidP="00D320D5">
      <w:pPr>
        <w:pStyle w:val="11"/>
        <w:numPr>
          <w:ilvl w:val="0"/>
          <w:numId w:val="7"/>
        </w:numPr>
        <w:spacing w:before="0" w:after="0"/>
        <w:ind w:left="709" w:hanging="153"/>
        <w:jc w:val="both"/>
        <w:rPr>
          <w:rFonts w:ascii="Arial" w:hAnsi="Arial" w:cs="Arial"/>
          <w:bCs/>
          <w:sz w:val="20"/>
          <w:szCs w:val="20"/>
        </w:rPr>
      </w:pPr>
      <w:r w:rsidRPr="009B21F0">
        <w:rPr>
          <w:rFonts w:ascii="Arial" w:hAnsi="Arial" w:cs="Arial"/>
          <w:sz w:val="20"/>
          <w:szCs w:val="20"/>
        </w:rPr>
        <w:t>зона «</w:t>
      </w:r>
      <w:r w:rsidRPr="009B21F0">
        <w:rPr>
          <w:rFonts w:ascii="Arial" w:hAnsi="Arial" w:cs="Arial"/>
          <w:b/>
          <w:sz w:val="20"/>
          <w:szCs w:val="20"/>
        </w:rPr>
        <w:t>ПР</w:t>
      </w:r>
      <w:r w:rsidRPr="009B21F0">
        <w:rPr>
          <w:rFonts w:ascii="Arial" w:hAnsi="Arial" w:cs="Arial"/>
          <w:sz w:val="20"/>
          <w:szCs w:val="20"/>
        </w:rPr>
        <w:t xml:space="preserve">» </w:t>
      </w:r>
      <w:r w:rsidRPr="009B21F0">
        <w:rPr>
          <w:rFonts w:ascii="Arial" w:hAnsi="Arial" w:cs="Arial"/>
          <w:b/>
          <w:sz w:val="20"/>
          <w:szCs w:val="20"/>
        </w:rPr>
        <w:t xml:space="preserve">(предпринимательская) </w:t>
      </w:r>
      <w:r w:rsidRPr="009B21F0">
        <w:rPr>
          <w:rFonts w:ascii="Arial" w:hAnsi="Arial" w:cs="Arial"/>
          <w:bCs/>
          <w:sz w:val="20"/>
          <w:szCs w:val="20"/>
        </w:rPr>
        <w:t>–</w:t>
      </w:r>
      <w:r w:rsidRPr="009B21F0">
        <w:rPr>
          <w:rFonts w:ascii="Arial" w:hAnsi="Arial" w:cs="Arial"/>
          <w:b/>
          <w:sz w:val="20"/>
          <w:szCs w:val="20"/>
        </w:rPr>
        <w:t xml:space="preserve"> </w:t>
      </w:r>
      <w:r w:rsidRPr="009B21F0">
        <w:rPr>
          <w:rFonts w:ascii="Arial" w:hAnsi="Arial" w:cs="Arial"/>
          <w:bCs/>
          <w:sz w:val="20"/>
          <w:szCs w:val="20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деятельности;</w:t>
      </w:r>
    </w:p>
    <w:p w:rsidR="00D320D5" w:rsidRPr="009B21F0" w:rsidRDefault="00D320D5" w:rsidP="00D320D5">
      <w:pPr>
        <w:pStyle w:val="11"/>
        <w:spacing w:before="120" w:after="0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9B21F0">
        <w:rPr>
          <w:rFonts w:ascii="Arial" w:hAnsi="Arial" w:cs="Arial"/>
          <w:b/>
          <w:sz w:val="22"/>
          <w:szCs w:val="22"/>
          <w:u w:val="single"/>
        </w:rPr>
        <w:t>Рекреационные территориальные зоны:</w:t>
      </w:r>
    </w:p>
    <w:p w:rsidR="00D320D5" w:rsidRPr="009B21F0" w:rsidRDefault="00D320D5" w:rsidP="00D320D5">
      <w:pPr>
        <w:widowControl/>
        <w:numPr>
          <w:ilvl w:val="0"/>
          <w:numId w:val="7"/>
        </w:numPr>
        <w:autoSpaceDE/>
        <w:autoSpaceDN/>
        <w:adjustRightInd/>
        <w:ind w:left="709" w:hanging="142"/>
        <w:contextualSpacing/>
        <w:jc w:val="both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</w:rPr>
        <w:t>«РР»</w:t>
      </w:r>
      <w:r w:rsidRPr="009B21F0">
        <w:rPr>
          <w:rFonts w:ascii="Arial" w:hAnsi="Arial" w:cs="Arial"/>
        </w:rPr>
        <w:t xml:space="preserve"> </w:t>
      </w:r>
      <w:r w:rsidRPr="009B21F0">
        <w:rPr>
          <w:rFonts w:ascii="Arial" w:hAnsi="Arial" w:cs="Arial"/>
          <w:b/>
        </w:rPr>
        <w:t>(застройка рекреационного назначения)</w:t>
      </w:r>
      <w:r w:rsidRPr="009B21F0">
        <w:rPr>
          <w:rFonts w:ascii="Arial" w:hAnsi="Arial" w:cs="Arial"/>
        </w:rPr>
        <w:t xml:space="preserve"> – </w:t>
      </w:r>
      <w:r w:rsidRPr="009B21F0">
        <w:rPr>
          <w:rFonts w:ascii="Arial" w:hAnsi="Arial" w:cs="Arial"/>
          <w:bCs/>
        </w:rPr>
        <w:t>для</w:t>
      </w:r>
      <w:r w:rsidRPr="009B21F0">
        <w:rPr>
          <w:rFonts w:ascii="Arial" w:hAnsi="Arial" w:cs="Arial"/>
        </w:rPr>
        <w:t xml:space="preserve"> обустройства мест для занятия спортом, физкультурой, пешими или верховыми прогулками, отдыха, наблюдения за природой, пикников, охоты, рыбалки и иной деятельности;</w:t>
      </w:r>
    </w:p>
    <w:p w:rsidR="00D320D5" w:rsidRPr="009B21F0" w:rsidRDefault="00D320D5" w:rsidP="00D320D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709" w:hanging="142"/>
        <w:contextualSpacing/>
        <w:jc w:val="both"/>
        <w:rPr>
          <w:rFonts w:ascii="Arial" w:hAnsi="Arial" w:cs="Arial"/>
        </w:rPr>
      </w:pPr>
      <w:r w:rsidRPr="009B21F0">
        <w:rPr>
          <w:rFonts w:ascii="Arial" w:hAnsi="Arial" w:cs="Arial"/>
          <w:bCs/>
        </w:rPr>
        <w:t xml:space="preserve">зона </w:t>
      </w:r>
      <w:r w:rsidRPr="009B21F0">
        <w:rPr>
          <w:rFonts w:ascii="Arial" w:hAnsi="Arial" w:cs="Arial"/>
          <w:b/>
        </w:rPr>
        <w:t xml:space="preserve">«РО» </w:t>
      </w:r>
      <w:r w:rsidRPr="009B21F0">
        <w:rPr>
          <w:rFonts w:ascii="Arial" w:hAnsi="Arial" w:cs="Arial"/>
        </w:rPr>
        <w:t>– зона зеленых насаждений общего пользования, естественного зеленого ландшафта, внутриквартального озеленения и зеленых насаждений, санитарно-защитного озеленения, выполня</w:t>
      </w:r>
      <w:r w:rsidRPr="009B21F0">
        <w:rPr>
          <w:rFonts w:ascii="Arial" w:hAnsi="Arial" w:cs="Arial"/>
        </w:rPr>
        <w:t>ю</w:t>
      </w:r>
      <w:r w:rsidRPr="009B21F0">
        <w:rPr>
          <w:rFonts w:ascii="Arial" w:hAnsi="Arial" w:cs="Arial"/>
        </w:rPr>
        <w:t>щих специальные функции;</w:t>
      </w:r>
    </w:p>
    <w:p w:rsidR="00D320D5" w:rsidRPr="009B21F0" w:rsidRDefault="00D320D5" w:rsidP="00D320D5">
      <w:pPr>
        <w:pStyle w:val="11"/>
        <w:spacing w:before="120" w:after="0"/>
        <w:ind w:left="567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21F0">
        <w:rPr>
          <w:rFonts w:ascii="Arial" w:hAnsi="Arial" w:cs="Arial"/>
          <w:b/>
          <w:sz w:val="22"/>
          <w:szCs w:val="22"/>
          <w:u w:val="single"/>
        </w:rPr>
        <w:t>Территориальные зоны производственной деятельности:</w:t>
      </w:r>
    </w:p>
    <w:p w:rsidR="00D320D5" w:rsidRPr="009B21F0" w:rsidRDefault="00D320D5" w:rsidP="00D320D5">
      <w:pPr>
        <w:widowControl/>
        <w:numPr>
          <w:ilvl w:val="0"/>
          <w:numId w:val="8"/>
        </w:numPr>
        <w:autoSpaceDE/>
        <w:autoSpaceDN/>
        <w:adjustRightInd/>
        <w:ind w:left="709" w:hanging="142"/>
        <w:jc w:val="both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  <w:bCs/>
        </w:rPr>
        <w:t>«П»</w:t>
      </w:r>
      <w:r w:rsidRPr="009B21F0">
        <w:rPr>
          <w:rFonts w:ascii="Arial" w:hAnsi="Arial" w:cs="Arial"/>
        </w:rPr>
        <w:t xml:space="preserve"> </w:t>
      </w:r>
      <w:r w:rsidRPr="009B21F0">
        <w:rPr>
          <w:rFonts w:ascii="Arial" w:hAnsi="Arial" w:cs="Arial"/>
          <w:b/>
          <w:bCs/>
        </w:rPr>
        <w:t>(производственная)</w:t>
      </w:r>
      <w:r w:rsidRPr="009B21F0">
        <w:rPr>
          <w:rFonts w:ascii="Arial" w:hAnsi="Arial" w:cs="Arial"/>
        </w:rPr>
        <w:t xml:space="preserve"> – размещение объектов капитального строительства в целях добычи недр, их переработки, изготовления вещей промышленным способом;</w:t>
      </w:r>
    </w:p>
    <w:p w:rsidR="00D320D5" w:rsidRPr="009B21F0" w:rsidRDefault="00D320D5" w:rsidP="00D320D5">
      <w:pPr>
        <w:pStyle w:val="11"/>
        <w:spacing w:before="120" w:after="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B21F0">
        <w:rPr>
          <w:rFonts w:ascii="Arial" w:hAnsi="Arial" w:cs="Arial"/>
          <w:b/>
          <w:sz w:val="22"/>
          <w:szCs w:val="22"/>
          <w:u w:val="single"/>
        </w:rPr>
        <w:t>Территориальные зоны транспортной инфраструктуры:</w:t>
      </w:r>
    </w:p>
    <w:p w:rsidR="00D320D5" w:rsidRPr="009B21F0" w:rsidRDefault="00D320D5" w:rsidP="00D320D5">
      <w:pPr>
        <w:pStyle w:val="11"/>
        <w:numPr>
          <w:ilvl w:val="0"/>
          <w:numId w:val="8"/>
        </w:numPr>
        <w:spacing w:before="0" w:after="0"/>
        <w:ind w:left="709" w:hanging="142"/>
        <w:jc w:val="both"/>
        <w:rPr>
          <w:rFonts w:ascii="Arial" w:hAnsi="Arial" w:cs="Arial"/>
          <w:sz w:val="20"/>
          <w:szCs w:val="20"/>
        </w:rPr>
      </w:pPr>
      <w:r w:rsidRPr="009B21F0">
        <w:rPr>
          <w:rFonts w:ascii="Arial" w:hAnsi="Arial" w:cs="Arial"/>
          <w:sz w:val="20"/>
          <w:szCs w:val="20"/>
        </w:rPr>
        <w:t xml:space="preserve">зона </w:t>
      </w:r>
      <w:r w:rsidRPr="009B21F0">
        <w:rPr>
          <w:rFonts w:ascii="Arial" w:hAnsi="Arial" w:cs="Arial"/>
          <w:b/>
          <w:bCs/>
          <w:sz w:val="20"/>
          <w:szCs w:val="20"/>
        </w:rPr>
        <w:t xml:space="preserve">«ТА» </w:t>
      </w:r>
      <w:r w:rsidRPr="009B21F0">
        <w:rPr>
          <w:rFonts w:ascii="Arial" w:hAnsi="Arial" w:cs="Arial"/>
          <w:sz w:val="20"/>
          <w:szCs w:val="20"/>
        </w:rPr>
        <w:t>–</w:t>
      </w:r>
      <w:r w:rsidRPr="009B21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21F0">
        <w:rPr>
          <w:rFonts w:ascii="Arial" w:hAnsi="Arial" w:cs="Arial"/>
          <w:sz w:val="20"/>
          <w:szCs w:val="20"/>
        </w:rPr>
        <w:t>автомобильный транспорт;</w:t>
      </w:r>
    </w:p>
    <w:p w:rsidR="00D320D5" w:rsidRPr="009B21F0" w:rsidRDefault="00D320D5" w:rsidP="00D320D5">
      <w:pPr>
        <w:pStyle w:val="11"/>
        <w:numPr>
          <w:ilvl w:val="0"/>
          <w:numId w:val="8"/>
        </w:numPr>
        <w:spacing w:before="0" w:after="0"/>
        <w:ind w:left="709" w:hanging="142"/>
        <w:rPr>
          <w:rFonts w:ascii="Arial" w:hAnsi="Arial" w:cs="Arial"/>
          <w:sz w:val="20"/>
          <w:szCs w:val="20"/>
        </w:rPr>
      </w:pPr>
      <w:r w:rsidRPr="009B21F0">
        <w:rPr>
          <w:rFonts w:ascii="Arial" w:hAnsi="Arial" w:cs="Arial"/>
          <w:sz w:val="20"/>
          <w:szCs w:val="20"/>
        </w:rPr>
        <w:t xml:space="preserve">зона </w:t>
      </w:r>
      <w:r w:rsidRPr="009B21F0">
        <w:rPr>
          <w:rFonts w:ascii="Arial" w:hAnsi="Arial" w:cs="Arial"/>
          <w:b/>
          <w:sz w:val="20"/>
          <w:szCs w:val="20"/>
        </w:rPr>
        <w:t xml:space="preserve">«ТТ» </w:t>
      </w:r>
      <w:r w:rsidRPr="009B21F0">
        <w:rPr>
          <w:rFonts w:ascii="Arial" w:hAnsi="Arial" w:cs="Arial"/>
          <w:sz w:val="20"/>
          <w:szCs w:val="20"/>
        </w:rPr>
        <w:t>– трубопроводный транспорт;</w:t>
      </w:r>
    </w:p>
    <w:p w:rsidR="00D320D5" w:rsidRPr="009B21F0" w:rsidRDefault="00D320D5" w:rsidP="00D320D5">
      <w:pPr>
        <w:pStyle w:val="11"/>
        <w:numPr>
          <w:ilvl w:val="0"/>
          <w:numId w:val="8"/>
        </w:numPr>
        <w:spacing w:before="0" w:after="0" w:line="276" w:lineRule="auto"/>
        <w:ind w:left="709" w:hanging="142"/>
        <w:contextualSpacing/>
        <w:rPr>
          <w:rFonts w:ascii="Arial" w:hAnsi="Arial" w:cs="Arial"/>
          <w:sz w:val="20"/>
          <w:szCs w:val="20"/>
        </w:rPr>
      </w:pPr>
      <w:r w:rsidRPr="009B21F0">
        <w:rPr>
          <w:rFonts w:ascii="Arial" w:hAnsi="Arial" w:cs="Arial"/>
          <w:sz w:val="20"/>
          <w:szCs w:val="20"/>
        </w:rPr>
        <w:t xml:space="preserve">зона </w:t>
      </w:r>
      <w:r w:rsidRPr="009B21F0">
        <w:rPr>
          <w:rFonts w:ascii="Arial" w:hAnsi="Arial" w:cs="Arial"/>
          <w:b/>
          <w:sz w:val="20"/>
          <w:szCs w:val="20"/>
        </w:rPr>
        <w:t xml:space="preserve">«ТЖД» </w:t>
      </w:r>
      <w:r w:rsidRPr="009B21F0">
        <w:rPr>
          <w:rFonts w:ascii="Arial" w:hAnsi="Arial" w:cs="Arial"/>
          <w:sz w:val="20"/>
          <w:szCs w:val="20"/>
        </w:rPr>
        <w:t xml:space="preserve">– транспорт железнодорожный; </w:t>
      </w:r>
    </w:p>
    <w:p w:rsidR="00D320D5" w:rsidRPr="009B21F0" w:rsidRDefault="00D320D5" w:rsidP="00D320D5">
      <w:pPr>
        <w:pStyle w:val="11"/>
        <w:spacing w:before="120" w:after="0"/>
        <w:ind w:left="709" w:hanging="142"/>
        <w:rPr>
          <w:rFonts w:ascii="Arial" w:hAnsi="Arial" w:cs="Arial"/>
          <w:b/>
          <w:bCs/>
          <w:sz w:val="22"/>
          <w:szCs w:val="22"/>
          <w:u w:val="single"/>
        </w:rPr>
      </w:pPr>
      <w:r w:rsidRPr="009B21F0">
        <w:rPr>
          <w:rFonts w:ascii="Arial" w:hAnsi="Arial" w:cs="Arial"/>
          <w:b/>
          <w:bCs/>
          <w:sz w:val="22"/>
          <w:szCs w:val="22"/>
          <w:u w:val="single"/>
        </w:rPr>
        <w:t>Территориальные зоны природно-исторического каркаса:</w:t>
      </w:r>
    </w:p>
    <w:p w:rsidR="00D320D5" w:rsidRPr="009B21F0" w:rsidRDefault="00D320D5" w:rsidP="00D320D5">
      <w:pPr>
        <w:widowControl/>
        <w:numPr>
          <w:ilvl w:val="0"/>
          <w:numId w:val="9"/>
        </w:numPr>
        <w:ind w:left="709" w:hanging="142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  <w:bCs/>
        </w:rPr>
        <w:t xml:space="preserve">«ПК» </w:t>
      </w:r>
      <w:r w:rsidRPr="009B21F0">
        <w:rPr>
          <w:rFonts w:ascii="Arial" w:hAnsi="Arial" w:cs="Arial"/>
        </w:rPr>
        <w:t>-</w:t>
      </w:r>
      <w:r w:rsidRPr="009B21F0">
        <w:t xml:space="preserve"> </w:t>
      </w:r>
      <w:r w:rsidRPr="009B21F0">
        <w:rPr>
          <w:rFonts w:ascii="Arial" w:hAnsi="Arial" w:cs="Arial"/>
        </w:rPr>
        <w:t>особо охраняемые природные территории;</w:t>
      </w:r>
    </w:p>
    <w:p w:rsidR="00D320D5" w:rsidRPr="009B21F0" w:rsidRDefault="00D320D5" w:rsidP="00D320D5">
      <w:pPr>
        <w:widowControl/>
        <w:numPr>
          <w:ilvl w:val="0"/>
          <w:numId w:val="9"/>
        </w:numPr>
        <w:ind w:left="709" w:hanging="142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  <w:bCs/>
        </w:rPr>
        <w:t xml:space="preserve">«ПИ» </w:t>
      </w:r>
      <w:r w:rsidRPr="009B21F0">
        <w:rPr>
          <w:rFonts w:ascii="Arial" w:hAnsi="Arial" w:cs="Arial"/>
        </w:rPr>
        <w:t>-</w:t>
      </w:r>
      <w:r w:rsidRPr="009B21F0">
        <w:t xml:space="preserve"> </w:t>
      </w:r>
      <w:r w:rsidRPr="009B21F0">
        <w:rPr>
          <w:rFonts w:ascii="Arial" w:hAnsi="Arial" w:cs="Arial"/>
        </w:rPr>
        <w:t>территория объектов исторического каркаса;</w:t>
      </w:r>
    </w:p>
    <w:p w:rsidR="00D320D5" w:rsidRPr="009B21F0" w:rsidRDefault="00D320D5" w:rsidP="00D320D5">
      <w:pPr>
        <w:spacing w:before="120"/>
        <w:ind w:left="567"/>
        <w:rPr>
          <w:rFonts w:ascii="Arial" w:hAnsi="Arial" w:cs="Arial"/>
          <w:sz w:val="22"/>
          <w:szCs w:val="22"/>
          <w:u w:val="single"/>
        </w:rPr>
      </w:pPr>
      <w:r w:rsidRPr="009B21F0">
        <w:rPr>
          <w:rFonts w:ascii="Arial" w:hAnsi="Arial" w:cs="Arial"/>
          <w:b/>
          <w:sz w:val="22"/>
          <w:szCs w:val="22"/>
          <w:u w:val="single"/>
        </w:rPr>
        <w:t>Территориальные зоны лесные:</w:t>
      </w:r>
    </w:p>
    <w:p w:rsidR="00D320D5" w:rsidRPr="009B21F0" w:rsidRDefault="00D320D5" w:rsidP="00D320D5">
      <w:pPr>
        <w:widowControl/>
        <w:numPr>
          <w:ilvl w:val="0"/>
          <w:numId w:val="10"/>
        </w:numPr>
        <w:autoSpaceDE/>
        <w:autoSpaceDN/>
        <w:adjustRightInd/>
        <w:ind w:left="709" w:hanging="142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  <w:bCs/>
        </w:rPr>
        <w:t>«ГЛФ»</w:t>
      </w:r>
      <w:r w:rsidRPr="009B21F0">
        <w:rPr>
          <w:rFonts w:ascii="Arial" w:hAnsi="Arial" w:cs="Arial"/>
        </w:rPr>
        <w:t xml:space="preserve"> - территория лесов;</w:t>
      </w:r>
    </w:p>
    <w:p w:rsidR="00D320D5" w:rsidRPr="009B21F0" w:rsidRDefault="00D320D5" w:rsidP="00D320D5">
      <w:pPr>
        <w:spacing w:before="120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9B21F0">
        <w:rPr>
          <w:rFonts w:ascii="Arial" w:hAnsi="Arial" w:cs="Arial"/>
          <w:b/>
          <w:bCs/>
          <w:sz w:val="22"/>
          <w:szCs w:val="22"/>
          <w:u w:val="single"/>
        </w:rPr>
        <w:t>Территориальные зоны водных объектов:</w:t>
      </w:r>
    </w:p>
    <w:p w:rsidR="00D320D5" w:rsidRPr="009B21F0" w:rsidRDefault="00D320D5" w:rsidP="00D320D5">
      <w:pPr>
        <w:widowControl/>
        <w:numPr>
          <w:ilvl w:val="0"/>
          <w:numId w:val="10"/>
        </w:numPr>
        <w:autoSpaceDE/>
        <w:autoSpaceDN/>
        <w:adjustRightInd/>
        <w:ind w:left="709" w:hanging="142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  <w:bCs/>
        </w:rPr>
        <w:t>«ВО»</w:t>
      </w:r>
      <w:r w:rsidRPr="009B21F0">
        <w:rPr>
          <w:rFonts w:ascii="Arial" w:hAnsi="Arial" w:cs="Arial"/>
        </w:rPr>
        <w:t xml:space="preserve"> - Ледники, снежники, ручьи, реки, озера, болота, территориальные моря и другие поверхн</w:t>
      </w:r>
      <w:r w:rsidRPr="009B21F0">
        <w:rPr>
          <w:rFonts w:ascii="Arial" w:hAnsi="Arial" w:cs="Arial"/>
        </w:rPr>
        <w:t>о</w:t>
      </w:r>
      <w:r w:rsidRPr="009B21F0">
        <w:rPr>
          <w:rFonts w:ascii="Arial" w:hAnsi="Arial" w:cs="Arial"/>
        </w:rPr>
        <w:t>стные водные объекты;</w:t>
      </w:r>
    </w:p>
    <w:p w:rsidR="00D320D5" w:rsidRPr="009B21F0" w:rsidRDefault="00D320D5" w:rsidP="00D320D5">
      <w:pPr>
        <w:spacing w:before="120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9B21F0">
        <w:rPr>
          <w:rFonts w:ascii="Arial" w:hAnsi="Arial" w:cs="Arial"/>
          <w:b/>
          <w:bCs/>
          <w:sz w:val="22"/>
          <w:szCs w:val="22"/>
          <w:u w:val="single"/>
        </w:rPr>
        <w:t>Территориальные зоны общего пользования территории:</w:t>
      </w:r>
    </w:p>
    <w:p w:rsidR="00D320D5" w:rsidRPr="009B21F0" w:rsidRDefault="00D320D5" w:rsidP="00D320D5">
      <w:pPr>
        <w:widowControl/>
        <w:numPr>
          <w:ilvl w:val="0"/>
          <w:numId w:val="10"/>
        </w:numPr>
        <w:autoSpaceDE/>
        <w:autoSpaceDN/>
        <w:adjustRightInd/>
        <w:ind w:left="709" w:hanging="142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  <w:bCs/>
        </w:rPr>
        <w:t>«ОПТ»</w:t>
      </w:r>
      <w:r w:rsidRPr="009B21F0">
        <w:rPr>
          <w:rFonts w:ascii="Arial" w:hAnsi="Arial" w:cs="Arial"/>
        </w:rPr>
        <w:t xml:space="preserve"> – территории общего пользования;</w:t>
      </w:r>
    </w:p>
    <w:p w:rsidR="00D320D5" w:rsidRPr="009B21F0" w:rsidRDefault="00D320D5" w:rsidP="00D320D5">
      <w:pPr>
        <w:spacing w:before="120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9B21F0">
        <w:rPr>
          <w:rFonts w:ascii="Arial" w:hAnsi="Arial" w:cs="Arial"/>
          <w:b/>
          <w:bCs/>
          <w:sz w:val="22"/>
          <w:szCs w:val="22"/>
          <w:u w:val="single"/>
        </w:rPr>
        <w:t>Территориальные зоны специального назначения:</w:t>
      </w:r>
    </w:p>
    <w:p w:rsidR="00D320D5" w:rsidRPr="009B21F0" w:rsidRDefault="00D320D5" w:rsidP="00D320D5">
      <w:pPr>
        <w:widowControl/>
        <w:numPr>
          <w:ilvl w:val="0"/>
          <w:numId w:val="10"/>
        </w:numPr>
        <w:ind w:left="709" w:hanging="142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  <w:bCs/>
        </w:rPr>
        <w:t>«СО»</w:t>
      </w:r>
      <w:r w:rsidRPr="009B21F0">
        <w:rPr>
          <w:rFonts w:ascii="Arial" w:hAnsi="Arial" w:cs="Arial"/>
        </w:rPr>
        <w:t xml:space="preserve"> </w:t>
      </w:r>
      <w:r w:rsidRPr="009B21F0">
        <w:rPr>
          <w:rFonts w:ascii="Arial" w:hAnsi="Arial" w:cs="Arial"/>
          <w:b/>
          <w:bCs/>
        </w:rPr>
        <w:t>(специальные объекты) –</w:t>
      </w:r>
      <w:r w:rsidRPr="009B21F0">
        <w:rPr>
          <w:rFonts w:ascii="Arial" w:hAnsi="Arial" w:cs="Arial"/>
        </w:rPr>
        <w:t xml:space="preserve"> территории специального назначения;</w:t>
      </w:r>
    </w:p>
    <w:p w:rsidR="00D320D5" w:rsidRPr="009B21F0" w:rsidRDefault="00D320D5" w:rsidP="00D320D5">
      <w:pPr>
        <w:spacing w:before="120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9B21F0">
        <w:rPr>
          <w:rFonts w:ascii="Arial" w:hAnsi="Arial" w:cs="Arial"/>
          <w:b/>
          <w:sz w:val="22"/>
          <w:szCs w:val="22"/>
          <w:u w:val="single"/>
        </w:rPr>
        <w:t>Территориальная зона сельскохозяйственного использования</w:t>
      </w:r>
    </w:p>
    <w:p w:rsidR="00D320D5" w:rsidRPr="009B21F0" w:rsidRDefault="00D320D5" w:rsidP="00D320D5">
      <w:pPr>
        <w:widowControl/>
        <w:numPr>
          <w:ilvl w:val="0"/>
          <w:numId w:val="10"/>
        </w:numPr>
        <w:autoSpaceDE/>
        <w:autoSpaceDN/>
        <w:adjustRightInd/>
        <w:ind w:left="709" w:hanging="142"/>
        <w:rPr>
          <w:rFonts w:ascii="Arial" w:hAnsi="Arial" w:cs="Arial"/>
        </w:rPr>
      </w:pPr>
      <w:r w:rsidRPr="009B21F0">
        <w:rPr>
          <w:rFonts w:ascii="Arial" w:hAnsi="Arial" w:cs="Arial"/>
        </w:rPr>
        <w:t xml:space="preserve">зона </w:t>
      </w:r>
      <w:r w:rsidRPr="009B21F0">
        <w:rPr>
          <w:rFonts w:ascii="Arial" w:hAnsi="Arial" w:cs="Arial"/>
          <w:b/>
          <w:bCs/>
        </w:rPr>
        <w:t>«СХ»</w:t>
      </w:r>
      <w:r w:rsidRPr="009B21F0">
        <w:rPr>
          <w:rFonts w:ascii="Arial" w:hAnsi="Arial" w:cs="Arial"/>
        </w:rPr>
        <w:t xml:space="preserve"> - территория сельскохозяйственных угодий;</w:t>
      </w:r>
    </w:p>
    <w:p w:rsidR="00D320D5" w:rsidRPr="00ED1A62" w:rsidRDefault="00D320D5" w:rsidP="00D320D5">
      <w:pPr>
        <w:pStyle w:val="11"/>
        <w:numPr>
          <w:ilvl w:val="0"/>
          <w:numId w:val="10"/>
        </w:numPr>
        <w:suppressAutoHyphens/>
        <w:autoSpaceDE w:val="0"/>
        <w:spacing w:before="0" w:after="0" w:line="276" w:lineRule="auto"/>
        <w:ind w:left="709" w:hanging="142"/>
        <w:contextualSpacing/>
        <w:jc w:val="both"/>
        <w:rPr>
          <w:rFonts w:ascii="Arial" w:eastAsia="Arial" w:hAnsi="Arial" w:cs="Arial"/>
          <w:sz w:val="18"/>
          <w:szCs w:val="18"/>
          <w:lang w:bidi="ar-SA"/>
        </w:rPr>
      </w:pPr>
      <w:r w:rsidRPr="00ED1A62">
        <w:rPr>
          <w:rFonts w:ascii="Arial" w:hAnsi="Arial" w:cs="Arial"/>
          <w:sz w:val="20"/>
          <w:szCs w:val="20"/>
        </w:rPr>
        <w:t xml:space="preserve">зона </w:t>
      </w:r>
      <w:r w:rsidRPr="00ED1A62">
        <w:rPr>
          <w:rFonts w:ascii="Arial" w:hAnsi="Arial" w:cs="Arial"/>
          <w:b/>
          <w:bCs/>
          <w:sz w:val="20"/>
          <w:szCs w:val="20"/>
        </w:rPr>
        <w:t>«СХ-1»</w:t>
      </w:r>
      <w:r w:rsidRPr="00ED1A62">
        <w:rPr>
          <w:rFonts w:ascii="Arial" w:hAnsi="Arial" w:cs="Arial"/>
          <w:sz w:val="20"/>
          <w:szCs w:val="20"/>
        </w:rPr>
        <w:t xml:space="preserve"> - территория сельскохозяйственного производства.</w:t>
      </w:r>
    </w:p>
    <w:p w:rsidR="000A788C" w:rsidRDefault="000A788C" w:rsidP="00365496">
      <w:pPr>
        <w:tabs>
          <w:tab w:val="left" w:pos="5191"/>
        </w:tabs>
        <w:rPr>
          <w:sz w:val="26"/>
          <w:szCs w:val="26"/>
        </w:rPr>
      </w:pPr>
    </w:p>
    <w:p w:rsidR="00D320D5" w:rsidRDefault="00D320D5" w:rsidP="00365496">
      <w:pPr>
        <w:rPr>
          <w:sz w:val="26"/>
          <w:szCs w:val="26"/>
        </w:rPr>
        <w:sectPr w:rsidR="00D320D5" w:rsidSect="00365496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D320D5" w:rsidRDefault="00D320D5" w:rsidP="00D320D5">
      <w:pPr>
        <w:pStyle w:val="ConsPlusNormal"/>
        <w:widowControl/>
        <w:spacing w:after="0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6B85">
        <w:rPr>
          <w:rFonts w:ascii="Times New Roman" w:hAnsi="Times New Roman"/>
          <w:b/>
          <w:sz w:val="24"/>
          <w:szCs w:val="24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57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7"/>
        <w:gridCol w:w="4447"/>
        <w:gridCol w:w="920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367"/>
      </w:tblGrid>
      <w:tr w:rsidR="00D320D5" w:rsidRPr="002962F1" w:rsidTr="0095283E">
        <w:trPr>
          <w:trHeight w:val="315"/>
          <w:tblHeader/>
          <w:jc w:val="center"/>
        </w:trPr>
        <w:tc>
          <w:tcPr>
            <w:tcW w:w="6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Территориальные зоны и подзоны территориальных зон</w:t>
            </w:r>
          </w:p>
        </w:tc>
        <w:tc>
          <w:tcPr>
            <w:tcW w:w="9593" w:type="dxa"/>
            <w:gridSpan w:val="10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Предельные размеры земельных участков и предельные параметры разрешенного строительства, реконструкции объектов кап</w:t>
            </w:r>
            <w:r w:rsidRPr="002962F1">
              <w:rPr>
                <w:b/>
                <w:bCs/>
                <w:sz w:val="16"/>
                <w:szCs w:val="16"/>
              </w:rPr>
              <w:t>и</w:t>
            </w:r>
            <w:r w:rsidRPr="002962F1">
              <w:rPr>
                <w:b/>
                <w:bCs/>
                <w:sz w:val="16"/>
                <w:szCs w:val="16"/>
              </w:rPr>
              <w:t>тального строительства для видов разрешенного использования территориальных зон</w:t>
            </w:r>
          </w:p>
        </w:tc>
      </w:tr>
      <w:tr w:rsidR="00D320D5" w:rsidRPr="002962F1" w:rsidTr="0095283E">
        <w:trPr>
          <w:trHeight w:val="315"/>
          <w:tblHeader/>
          <w:jc w:val="center"/>
        </w:trPr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</w:t>
            </w:r>
            <w:r w:rsidRPr="002962F1">
              <w:rPr>
                <w:b/>
                <w:bCs/>
                <w:sz w:val="16"/>
                <w:szCs w:val="16"/>
              </w:rPr>
              <w:t>ерр</w:t>
            </w:r>
            <w:r w:rsidRPr="002962F1">
              <w:rPr>
                <w:b/>
                <w:bCs/>
                <w:sz w:val="16"/>
                <w:szCs w:val="16"/>
              </w:rPr>
              <w:t>и</w:t>
            </w:r>
            <w:r w:rsidRPr="002962F1">
              <w:rPr>
                <w:b/>
                <w:bCs/>
                <w:sz w:val="16"/>
                <w:szCs w:val="16"/>
              </w:rPr>
              <w:t>тор</w:t>
            </w:r>
            <w:r w:rsidRPr="002962F1">
              <w:rPr>
                <w:b/>
                <w:bCs/>
                <w:sz w:val="16"/>
                <w:szCs w:val="16"/>
              </w:rPr>
              <w:t>и</w:t>
            </w:r>
            <w:r w:rsidRPr="002962F1">
              <w:rPr>
                <w:b/>
                <w:bCs/>
                <w:sz w:val="16"/>
                <w:szCs w:val="16"/>
              </w:rPr>
              <w:t>альны</w:t>
            </w:r>
            <w:r>
              <w:rPr>
                <w:b/>
                <w:bCs/>
                <w:sz w:val="16"/>
                <w:szCs w:val="16"/>
              </w:rPr>
              <w:t>е</w:t>
            </w:r>
            <w:r w:rsidRPr="002962F1">
              <w:rPr>
                <w:b/>
                <w:bCs/>
                <w:sz w:val="16"/>
                <w:szCs w:val="16"/>
              </w:rPr>
              <w:t xml:space="preserve"> зон</w:t>
            </w:r>
            <w:r>
              <w:rPr>
                <w:b/>
                <w:bCs/>
                <w:sz w:val="16"/>
                <w:szCs w:val="16"/>
              </w:rPr>
              <w:t>ы</w:t>
            </w:r>
          </w:p>
        </w:tc>
        <w:tc>
          <w:tcPr>
            <w:tcW w:w="5367" w:type="dxa"/>
            <w:gridSpan w:val="2"/>
            <w:tcBorders>
              <w:top w:val="single" w:sz="6" w:space="0" w:color="CCCCCC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AF39CA">
              <w:rPr>
                <w:b/>
                <w:bCs/>
                <w:sz w:val="16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593" w:type="dxa"/>
            <w:gridSpan w:val="10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  <w:hideMark/>
          </w:tcPr>
          <w:p w:rsidR="00D320D5" w:rsidRPr="002962F1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320D5" w:rsidRPr="002962F1" w:rsidTr="0095283E">
        <w:trPr>
          <w:trHeight w:val="315"/>
          <w:tblHeader/>
          <w:jc w:val="center"/>
        </w:trPr>
        <w:tc>
          <w:tcPr>
            <w:tcW w:w="767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5" w:color="auto" w:fill="auto"/>
            <w:vAlign w:val="center"/>
            <w:hideMark/>
          </w:tcPr>
          <w:p w:rsidR="00D320D5" w:rsidRPr="002962F1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 xml:space="preserve">Код и вид разрешенного </w:t>
            </w:r>
          </w:p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использования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основные (Р) и условно ра</w:t>
            </w:r>
            <w:r w:rsidRPr="002962F1">
              <w:rPr>
                <w:b/>
                <w:bCs/>
                <w:sz w:val="16"/>
                <w:szCs w:val="16"/>
              </w:rPr>
              <w:t>з</w:t>
            </w:r>
            <w:r w:rsidRPr="002962F1">
              <w:rPr>
                <w:b/>
                <w:bCs/>
                <w:sz w:val="16"/>
                <w:szCs w:val="16"/>
              </w:rPr>
              <w:t>решенные (У) виды использ</w:t>
            </w:r>
            <w:r w:rsidRPr="002962F1">
              <w:rPr>
                <w:b/>
                <w:bCs/>
                <w:sz w:val="16"/>
                <w:szCs w:val="16"/>
              </w:rPr>
              <w:t>о</w:t>
            </w:r>
            <w:r w:rsidRPr="002962F1">
              <w:rPr>
                <w:b/>
                <w:bCs/>
                <w:sz w:val="16"/>
                <w:szCs w:val="16"/>
              </w:rPr>
              <w:t>вания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мин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мальная площадь земельного участка (га)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макс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мальная площадь земельного участка (га)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ширина участка по лицевой границе, м</w:t>
            </w:r>
            <w:r w:rsidRPr="00701338">
              <w:rPr>
                <w:b/>
                <w:bCs/>
                <w:sz w:val="16"/>
                <w:szCs w:val="16"/>
              </w:rPr>
              <w:br/>
              <w:t>минимал</w:t>
            </w:r>
            <w:r w:rsidRPr="00701338">
              <w:rPr>
                <w:b/>
                <w:bCs/>
                <w:sz w:val="16"/>
                <w:szCs w:val="16"/>
              </w:rPr>
              <w:t>ь</w:t>
            </w:r>
            <w:r w:rsidRPr="00701338">
              <w:rPr>
                <w:b/>
                <w:bCs/>
                <w:sz w:val="16"/>
                <w:szCs w:val="16"/>
              </w:rPr>
              <w:t>ная/максимальная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ширина участка по глубине, м</w:t>
            </w:r>
            <w:r w:rsidRPr="00701338">
              <w:rPr>
                <w:b/>
                <w:bCs/>
                <w:sz w:val="16"/>
                <w:szCs w:val="16"/>
              </w:rPr>
              <w:br/>
              <w:t>минимал</w:t>
            </w:r>
            <w:r w:rsidRPr="00701338">
              <w:rPr>
                <w:b/>
                <w:bCs/>
                <w:sz w:val="16"/>
                <w:szCs w:val="16"/>
              </w:rPr>
              <w:t>ь</w:t>
            </w:r>
            <w:r w:rsidRPr="00701338">
              <w:rPr>
                <w:b/>
                <w:bCs/>
                <w:sz w:val="16"/>
                <w:szCs w:val="16"/>
              </w:rPr>
              <w:t>ная/максимальная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макс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мальное количес</w:t>
            </w:r>
            <w:r w:rsidRPr="00701338">
              <w:rPr>
                <w:b/>
                <w:bCs/>
                <w:sz w:val="16"/>
                <w:szCs w:val="16"/>
              </w:rPr>
              <w:t>т</w:t>
            </w:r>
            <w:r w:rsidRPr="00701338">
              <w:rPr>
                <w:b/>
                <w:bCs/>
                <w:sz w:val="16"/>
                <w:szCs w:val="16"/>
              </w:rPr>
              <w:t>во на</w:t>
            </w:r>
            <w:r>
              <w:rPr>
                <w:b/>
                <w:bCs/>
                <w:sz w:val="16"/>
                <w:szCs w:val="16"/>
              </w:rPr>
              <w:t>д</w:t>
            </w:r>
            <w:r w:rsidRPr="00701338">
              <w:rPr>
                <w:b/>
                <w:bCs/>
                <w:sz w:val="16"/>
                <w:szCs w:val="16"/>
              </w:rPr>
              <w:t>зе</w:t>
            </w:r>
            <w:r w:rsidRPr="00701338">
              <w:rPr>
                <w:b/>
                <w:bCs/>
                <w:sz w:val="16"/>
                <w:szCs w:val="16"/>
              </w:rPr>
              <w:t>м</w:t>
            </w:r>
            <w:r w:rsidRPr="00701338">
              <w:rPr>
                <w:b/>
                <w:bCs/>
                <w:sz w:val="16"/>
                <w:szCs w:val="16"/>
              </w:rPr>
              <w:t>ных полных эт</w:t>
            </w:r>
            <w:r w:rsidRPr="00701338">
              <w:rPr>
                <w:b/>
                <w:bCs/>
                <w:sz w:val="16"/>
                <w:szCs w:val="16"/>
              </w:rPr>
              <w:t>а</w:t>
            </w:r>
            <w:r w:rsidRPr="00701338">
              <w:rPr>
                <w:b/>
                <w:bCs/>
                <w:sz w:val="16"/>
                <w:szCs w:val="16"/>
              </w:rPr>
              <w:t>жей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мин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мальный отступ от красной линии (м)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макс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мальный коэффиц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ент з</w:t>
            </w:r>
            <w:r w:rsidRPr="00701338">
              <w:rPr>
                <w:b/>
                <w:bCs/>
                <w:sz w:val="16"/>
                <w:szCs w:val="16"/>
              </w:rPr>
              <w:t>а</w:t>
            </w:r>
            <w:r w:rsidRPr="00701338">
              <w:rPr>
                <w:b/>
                <w:bCs/>
                <w:sz w:val="16"/>
                <w:szCs w:val="16"/>
              </w:rPr>
              <w:t>стройки (%)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макс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мальная высота огражд</w:t>
            </w:r>
            <w:r w:rsidRPr="00701338">
              <w:rPr>
                <w:b/>
                <w:bCs/>
                <w:sz w:val="16"/>
                <w:szCs w:val="16"/>
              </w:rPr>
              <w:t>е</w:t>
            </w:r>
            <w:r w:rsidRPr="00701338">
              <w:rPr>
                <w:b/>
                <w:bCs/>
                <w:sz w:val="16"/>
                <w:szCs w:val="16"/>
              </w:rPr>
              <w:t>ния (м)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мин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мальный коэффиц</w:t>
            </w:r>
            <w:r w:rsidRPr="00701338">
              <w:rPr>
                <w:b/>
                <w:bCs/>
                <w:sz w:val="16"/>
                <w:szCs w:val="16"/>
              </w:rPr>
              <w:t>и</w:t>
            </w:r>
            <w:r w:rsidRPr="00701338">
              <w:rPr>
                <w:b/>
                <w:bCs/>
                <w:sz w:val="16"/>
                <w:szCs w:val="16"/>
              </w:rPr>
              <w:t>ент озел</w:t>
            </w:r>
            <w:r w:rsidRPr="00701338">
              <w:rPr>
                <w:b/>
                <w:bCs/>
                <w:sz w:val="16"/>
                <w:szCs w:val="16"/>
              </w:rPr>
              <w:t>е</w:t>
            </w:r>
            <w:r w:rsidRPr="00701338">
              <w:rPr>
                <w:b/>
                <w:bCs/>
                <w:sz w:val="16"/>
                <w:szCs w:val="16"/>
              </w:rPr>
              <w:t>нения (%)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701338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701338">
              <w:rPr>
                <w:b/>
                <w:bCs/>
                <w:sz w:val="16"/>
                <w:szCs w:val="16"/>
              </w:rPr>
              <w:t>минимальные отступы от гр</w:t>
            </w:r>
            <w:r w:rsidRPr="00701338">
              <w:rPr>
                <w:b/>
                <w:bCs/>
                <w:sz w:val="16"/>
                <w:szCs w:val="16"/>
              </w:rPr>
              <w:t>а</w:t>
            </w:r>
            <w:r w:rsidRPr="00701338">
              <w:rPr>
                <w:b/>
                <w:bCs/>
                <w:sz w:val="16"/>
                <w:szCs w:val="16"/>
              </w:rPr>
              <w:t>ницы смежного земельного уч</w:t>
            </w:r>
            <w:r w:rsidRPr="00701338">
              <w:rPr>
                <w:b/>
                <w:bCs/>
                <w:sz w:val="16"/>
                <w:szCs w:val="16"/>
              </w:rPr>
              <w:t>а</w:t>
            </w:r>
            <w:r w:rsidRPr="00701338">
              <w:rPr>
                <w:b/>
                <w:bCs/>
                <w:sz w:val="16"/>
                <w:szCs w:val="16"/>
              </w:rPr>
              <w:t>стка</w:t>
            </w:r>
          </w:p>
        </w:tc>
      </w:tr>
      <w:tr w:rsidR="00D320D5" w:rsidRPr="002962F1" w:rsidTr="0095283E">
        <w:trPr>
          <w:trHeight w:val="315"/>
          <w:tblHeader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3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2962F1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F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ЖМ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2.1 Для индивидуального жилищного строительства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963706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0,06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30/100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1,8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2.2 Для ведения личного подсобного хозяйства (приусадебный земельный участок)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963706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0,04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30/100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1,8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2.3(А) Блокированная жилая застройка не более двух блок-секций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6/20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2.3(Б) Блокированная жилая застройка до десяти блок-секций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6/20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2.4 Передвижное жилье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30/50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2.7 Обслуживание жилой застройки 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3.1 Коммунальное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3.2 Социальное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3.5 Образование и просвещение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3.6 Культурное развитие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4.4 Магазины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4.6 Общественное питание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4.7 Гостиничное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5.1 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2962F1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lastRenderedPageBreak/>
              <w:t>ЖБ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contextualSpacing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2.1 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963706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0,04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6/30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8/50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1,8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2.2 Для ведения личного подсобного хозяйства (приусадебный земельный участок)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963706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0,04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6/30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8/50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1,8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2.3(А) Блокированная жилая застройка не более двух блок-секций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6/20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2.3(Б) Блокированная жилая застройка до десяти блок-секций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6/20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2.4 Передвижное жилье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30/50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2.7 Обслуживание жилой застройки 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3.1 Коммунальное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3.2 Социальное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3.5 Образование и просвещение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3.6 Культурное развитие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4.4 Магазины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4.6 Общественное питание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4.7 Гостиничное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5.1 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ЖС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lastRenderedPageBreak/>
              <w:t>2.3(А) Блокированная жилая застройка не более двух блок-секций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6/20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20/30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2.3(Б) Блокированная жилая застройка до десяти блок-секций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6/20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20/30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2.5 Среднеэтажная жилая застройка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963706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0,04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10/39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10/39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60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1.2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3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2.7 Обслуживание жилой застройки 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3.1 Коммунальное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3.2 Социальное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3.4 Здравоохранение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 xml:space="preserve">Р 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3.5 Образование и просвещение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3.6 Культурное развитие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3.7 </w:t>
            </w:r>
            <w:r w:rsidRPr="003D6A4A">
              <w:rPr>
                <w:sz w:val="16"/>
                <w:szCs w:val="16"/>
                <w:shd w:val="clear" w:color="auto" w:fill="FFFFFF"/>
              </w:rPr>
              <w:t>Религиозное использование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3.8 </w:t>
            </w:r>
            <w:r w:rsidRPr="003D6A4A">
              <w:rPr>
                <w:sz w:val="16"/>
                <w:szCs w:val="16"/>
                <w:shd w:val="clear" w:color="auto" w:fill="FFFFFF"/>
              </w:rPr>
              <w:t>Общественное управление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3.10Ветеринарное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4.1 Деловое управление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4.4 Магазины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4.5 Банковская и страховая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4.6 Общественное питание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4.7 Гостиничное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5.1 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lastRenderedPageBreak/>
              <w:t>ОД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2.7 Обслуживание жилой застройки 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3.1 Коммунальное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-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3.2 Социальное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3.4 Здравоохранение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3.5 Образование и просвещение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3.6 Культурное развитие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3.7 </w:t>
            </w:r>
            <w:r w:rsidRPr="003D6A4A">
              <w:rPr>
                <w:sz w:val="16"/>
                <w:szCs w:val="16"/>
                <w:shd w:val="clear" w:color="auto" w:fill="FFFFFF"/>
              </w:rPr>
              <w:t>Религиозное использование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3.8 </w:t>
            </w:r>
            <w:r w:rsidRPr="003D6A4A">
              <w:rPr>
                <w:sz w:val="16"/>
                <w:szCs w:val="16"/>
                <w:shd w:val="clear" w:color="auto" w:fill="FFFFFF"/>
              </w:rPr>
              <w:t>Общественное управление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3.9 </w:t>
            </w:r>
            <w:r w:rsidRPr="003D6A4A">
              <w:rPr>
                <w:sz w:val="16"/>
                <w:szCs w:val="16"/>
                <w:shd w:val="clear" w:color="auto" w:fill="FFFFFF"/>
              </w:rPr>
              <w:t>Обеспечение научной деятельности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3.10Ветеринарное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4.1 Деловое управление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4.2 Объекты торговли (торговые центры, торгово-развлекательные центры (комплексы)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4.3 Рынки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4.4 Магазины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4.5 Банковская и страховая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4.6 Общественное питание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4.7 Гостиничное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4.8 Развлечения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5.1 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6.8 Связь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К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2.7 Обслуживание жилой застройки 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3.1 Коммунальное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963706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0,001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10/НУ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21,5/НУ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9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65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1,6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963706" w:rsidRDefault="00D320D5" w:rsidP="0095283E">
            <w:pPr>
              <w:jc w:val="center"/>
              <w:rPr>
                <w:sz w:val="16"/>
                <w:szCs w:val="16"/>
              </w:rPr>
            </w:pPr>
            <w:r w:rsidRPr="00963706">
              <w:rPr>
                <w:sz w:val="16"/>
                <w:szCs w:val="16"/>
              </w:rPr>
              <w:t>5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3.10Ветеринарное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11.2 Специальное пользование водными объектами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11.3 Гидротехнические сооружения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ПР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lastRenderedPageBreak/>
              <w:t xml:space="preserve">2.7 Обслуживание жилой застройки 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3.1 Коммунальное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3.2 Социальное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  <w:highlight w:val="yellow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3.4 Здравоохранение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 xml:space="preserve">У 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3.10Ветеринарное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4.1 Деловое управление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4.2 Объекты торговли (торговые центры, торгово-развлекательные центры (комплексы)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4.3 Рынки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4.4 Магазины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4.5 Банковская и страховая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4.6 Общественное питание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4.7 Гостиничное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4.8 Развлечения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5.1 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5.4 Причалы для маломерных судов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5.5 Поля для гольфа или конных прогулок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6.8 Связь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РР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lastRenderedPageBreak/>
              <w:t xml:space="preserve">2.7 Обслуживание жилой застройки 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3.7 </w:t>
            </w:r>
            <w:r w:rsidRPr="003D6A4A">
              <w:rPr>
                <w:sz w:val="16"/>
                <w:szCs w:val="16"/>
                <w:shd w:val="clear" w:color="auto" w:fill="FFFFFF"/>
              </w:rPr>
              <w:t>Религиозное использование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4.4 Магазины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4.6 Общественное питание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4.7 Гостиничное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5.1 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5.2 Природно-познавательный туризм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5.3 Охота и рыбалка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5.4 Причалы для маломерных судов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5.5 Поля для гольфа или конных прогулок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6.8 Связь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9.1 Охрана природных территорий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9.2 Курортная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9.3 Историко-культурная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10.1 Заготовка древесины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10.2 Лесные плантации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10.3 Заготовка лесных ресурсов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10.4 Резервные леса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11.1 Общее пользование водными объектами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11.2 Специальное пользование водными объектами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11.3 Гидротехнические сооружения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РО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lastRenderedPageBreak/>
              <w:t xml:space="preserve">2.7 Обслуживание жилой застройки 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3.1 Коммунальное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shd w:val="clear" w:color="auto" w:fill="FFFFFF"/>
              <w:contextualSpacing/>
              <w:jc w:val="both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3.7 </w:t>
            </w:r>
            <w:r w:rsidRPr="003D6A4A">
              <w:rPr>
                <w:sz w:val="16"/>
                <w:szCs w:val="16"/>
                <w:shd w:val="clear" w:color="auto" w:fill="FFFFFF"/>
              </w:rPr>
              <w:t>Религиозное использование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5.1 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5.3 Охота и рыбалка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5.4 Причалы для маломерных судов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5.5 Поля для гольфа или конных прогулок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6.8 Связь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9.1 Охрана природных территорий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9.2 Курортная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9.3 Историко-культурная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10.1 Заготовка древесины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10.2 Лесные плантации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10.3 Заготовка лесных ресурсов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10.4 Резервные леса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11.1 Общее пользование водными объектами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11.2 Специальное пользование водными объектами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11.3 Гидротехнические сооружения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П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lastRenderedPageBreak/>
              <w:t>3.1 Коммунальное обслуживание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3.3 Бытовое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3.9 </w:t>
            </w:r>
            <w:r w:rsidRPr="003D6A4A">
              <w:rPr>
                <w:sz w:val="16"/>
                <w:szCs w:val="16"/>
                <w:shd w:val="clear" w:color="auto" w:fill="FFFFFF"/>
              </w:rPr>
              <w:t>Обеспечение научной деятельности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3.10Ветеринарное обслуживание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4.1 Деловое управление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4.2 Объекты торговли (торговые центры, торгово-развлекательные центры (комплексы)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4.3 Рынки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4.4 Магазины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4.5 Банковская и страховая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4.6 Общественное питание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5.4 Причалы для маломерных судов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6.1 Недропользование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6.2 Тяжелая промышленность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6.3 Легкая промышленность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6.4 Пищевая промышленность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6.5 Нефтехимическая промышленность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6.6 Строительная промышленность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6.7 Энергетика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6.8 Связь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6.9 Склад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6.10 Обеспечение космической деятельности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7.1 Железнодорожный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7.2 Автомобильный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7.3 Водный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7.4 Воздушный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7.5 Трубопроводный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11.2 Специальное пользование водными объектами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11.3 Гидротехнические сооружения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ТА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6.8 Связь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7.2 Автомобильный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ТТ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7.5 Трубопроводный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ТЖД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7.1 Железнодорожный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ПК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lastRenderedPageBreak/>
              <w:t>4.9 Служебные гаражи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5.2 Природно-познавательный туризм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5.3 Охота и рыбалка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5.4 Причалы для маломерных судов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5.5 Поля для гольфа или конных прогулок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6.8 Связь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9.1 Охрана природных территорий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9.2 Курортная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9.3 Историко-культурная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10.1 Заготовка древесины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10.2 Лесные плантации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10.3 Заготовка лесных ресурсов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10.4 Резервные леса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ПИ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4.9 Служебные гаражи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9.1 Охрана природных территорий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9.2 Курортная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9.3 Историко-культурная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10.1 Заготовка древесины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10.2 Лесные плантации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10.3 Заготовка лесных ресурсов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10.4 Резервные леса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ГЛФ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9.1 Охрана природных территорий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9.2 Курортная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9.3 Историко-культурная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10.1 Заготовка древесины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10.2 Лесные плантации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10.3 Заготовка лесных ресурсов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10.4 Резервные леса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ВО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5.3 Охота и рыбалка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5.4 Причалы для маломерных судов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7.3 Водный транспорт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9.1 Охрана природных территорий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9.2 Курортная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9.3 Историко-культурная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10.4 Резервные леса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11.1 Общее пользование водными объектами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11.2 Специальное пользование водными объектами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11.3 Гидротехнические сооружения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ОПТ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lastRenderedPageBreak/>
              <w:t>6.8 Связь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11.3 Гидротехнические сооружения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12.0 Земельные участки (территории) общего пользования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СО</w:t>
            </w: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12.1 Ритуальная деятельность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0,02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  <w:shd w:val="clear" w:color="auto" w:fill="FFFFFF"/>
              </w:rPr>
            </w:pPr>
            <w:r w:rsidRPr="003D6A4A">
              <w:rPr>
                <w:sz w:val="16"/>
                <w:szCs w:val="16"/>
                <w:shd w:val="clear" w:color="auto" w:fill="FFFFFF"/>
              </w:rPr>
              <w:t>12.2 Специальная деятельность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СХ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 </w:t>
            </w:r>
            <w:r w:rsidRPr="003D6A4A">
              <w:rPr>
                <w:sz w:val="16"/>
                <w:szCs w:val="16"/>
                <w:shd w:val="clear" w:color="auto" w:fill="FFFFFF"/>
              </w:rPr>
              <w:t>Растениеводство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1.2 </w:t>
            </w:r>
            <w:r w:rsidRPr="003D6A4A">
              <w:rPr>
                <w:sz w:val="16"/>
                <w:szCs w:val="16"/>
                <w:shd w:val="clear" w:color="auto" w:fill="FFFFFF"/>
              </w:rPr>
              <w:t>Выращивание зерновых и иных сельскохозяйственных культур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1.3 </w:t>
            </w:r>
            <w:r w:rsidRPr="003D6A4A">
              <w:rPr>
                <w:sz w:val="16"/>
                <w:szCs w:val="16"/>
                <w:shd w:val="clear" w:color="auto" w:fill="FFFFFF"/>
              </w:rPr>
              <w:t>Овощеводство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1.4 </w:t>
            </w:r>
            <w:r w:rsidRPr="003D6A4A">
              <w:rPr>
                <w:sz w:val="16"/>
                <w:szCs w:val="16"/>
                <w:shd w:val="clear" w:color="auto" w:fill="FFFFFF"/>
              </w:rPr>
              <w:t>Выращивание тонизирующих, лекарственных, цветочных культур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1.5 </w:t>
            </w:r>
            <w:r w:rsidRPr="003D6A4A">
              <w:rPr>
                <w:sz w:val="16"/>
                <w:szCs w:val="16"/>
                <w:shd w:val="clear" w:color="auto" w:fill="FFFFFF"/>
              </w:rPr>
              <w:t>Садоводство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1.6 </w:t>
            </w:r>
            <w:r w:rsidRPr="003D6A4A">
              <w:rPr>
                <w:sz w:val="16"/>
                <w:szCs w:val="16"/>
                <w:shd w:val="clear" w:color="auto" w:fill="FFFFFF"/>
              </w:rPr>
              <w:t>Выращивание льна и конопли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2.2 Для ведения личного подсобного хозяйства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20/40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50/100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2E7">
              <w:rPr>
                <w:b/>
                <w:bCs/>
                <w:sz w:val="16"/>
                <w:szCs w:val="16"/>
              </w:rPr>
              <w:t>СХ-1</w:t>
            </w: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contextualSpacing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1.7 </w:t>
            </w:r>
            <w:r w:rsidRPr="003D6A4A">
              <w:rPr>
                <w:sz w:val="16"/>
                <w:szCs w:val="16"/>
                <w:shd w:val="clear" w:color="auto" w:fill="FFFFFF"/>
              </w:rPr>
              <w:t>Животноводство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15/ 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ПП и ПМ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70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doub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F152E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1.8 </w:t>
            </w:r>
            <w:r w:rsidRPr="003D6A4A">
              <w:rPr>
                <w:sz w:val="16"/>
                <w:szCs w:val="16"/>
                <w:shd w:val="clear" w:color="auto" w:fill="FFFFFF"/>
              </w:rPr>
              <w:t>Скотоводство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1.9 </w:t>
            </w:r>
            <w:r w:rsidRPr="003D6A4A">
              <w:rPr>
                <w:sz w:val="16"/>
                <w:szCs w:val="16"/>
                <w:shd w:val="clear" w:color="auto" w:fill="FFFFFF"/>
              </w:rPr>
              <w:t>Звероводство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1.10 </w:t>
            </w:r>
            <w:r w:rsidRPr="003D6A4A">
              <w:rPr>
                <w:sz w:val="16"/>
                <w:szCs w:val="16"/>
                <w:shd w:val="clear" w:color="auto" w:fill="FFFFFF"/>
              </w:rPr>
              <w:t>Птицеводство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1.11 </w:t>
            </w:r>
            <w:r w:rsidRPr="003D6A4A">
              <w:rPr>
                <w:sz w:val="16"/>
                <w:szCs w:val="16"/>
                <w:shd w:val="clear" w:color="auto" w:fill="FFFFFF"/>
              </w:rPr>
              <w:t>Свиноводство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1.12 </w:t>
            </w:r>
            <w:r w:rsidRPr="003D6A4A">
              <w:rPr>
                <w:sz w:val="16"/>
                <w:szCs w:val="16"/>
                <w:shd w:val="clear" w:color="auto" w:fill="FFFFFF"/>
              </w:rPr>
              <w:t>Пчеловодство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1.13 </w:t>
            </w:r>
            <w:r w:rsidRPr="003D6A4A">
              <w:rPr>
                <w:sz w:val="16"/>
                <w:szCs w:val="16"/>
                <w:shd w:val="clear" w:color="auto" w:fill="FFFFFF"/>
              </w:rPr>
              <w:t>Рыбоводство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1.14 </w:t>
            </w:r>
            <w:r w:rsidRPr="003D6A4A">
              <w:rPr>
                <w:sz w:val="16"/>
                <w:szCs w:val="16"/>
                <w:shd w:val="clear" w:color="auto" w:fill="FFFFFF"/>
              </w:rPr>
              <w:t>Научное обеспечение сельского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1.15 </w:t>
            </w:r>
            <w:r w:rsidRPr="003D6A4A">
              <w:rPr>
                <w:sz w:val="16"/>
                <w:szCs w:val="16"/>
                <w:shd w:val="clear" w:color="auto" w:fill="FFFFFF"/>
              </w:rPr>
              <w:t>Хранение и переработка сельскохозяйственной продукции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1.16 </w:t>
            </w:r>
            <w:r w:rsidRPr="003D6A4A">
              <w:rPr>
                <w:sz w:val="16"/>
                <w:szCs w:val="16"/>
                <w:shd w:val="clear" w:color="auto" w:fill="FFFFFF"/>
              </w:rPr>
              <w:t>Ведение личного подсобного хозяйства на полевых учас</w:t>
            </w:r>
            <w:r w:rsidRPr="003D6A4A">
              <w:rPr>
                <w:sz w:val="16"/>
                <w:szCs w:val="16"/>
                <w:shd w:val="clear" w:color="auto" w:fill="FFFFFF"/>
              </w:rPr>
              <w:t>т</w:t>
            </w:r>
            <w:r w:rsidRPr="003D6A4A">
              <w:rPr>
                <w:sz w:val="16"/>
                <w:szCs w:val="16"/>
                <w:shd w:val="clear" w:color="auto" w:fill="FFFFFF"/>
              </w:rPr>
              <w:t>ках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1.17 </w:t>
            </w:r>
            <w:r w:rsidRPr="003D6A4A">
              <w:rPr>
                <w:sz w:val="16"/>
                <w:szCs w:val="16"/>
                <w:shd w:val="clear" w:color="auto" w:fill="FFFFFF"/>
              </w:rPr>
              <w:t>Питомники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 xml:space="preserve">1.18 </w:t>
            </w:r>
            <w:r w:rsidRPr="003D6A4A">
              <w:rPr>
                <w:sz w:val="16"/>
                <w:szCs w:val="16"/>
                <w:shd w:val="clear" w:color="auto" w:fill="FFFFFF"/>
              </w:rPr>
              <w:t>Обеспечение сельскохозяйственного производства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1.19 Сенокошение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1.20 Выпас сельскохозяйственных животных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2.2 Для ведения личного подсобного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У</w:t>
            </w:r>
          </w:p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0,3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20/40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50/100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1,5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3.0</w:t>
            </w:r>
          </w:p>
        </w:tc>
      </w:tr>
      <w:tr w:rsidR="00D320D5" w:rsidRPr="00523387" w:rsidTr="0095283E">
        <w:trPr>
          <w:trHeight w:val="315"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D5" w:rsidRPr="00F152E7" w:rsidRDefault="00D320D5" w:rsidP="00952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3.1 Коммунальное обслуживание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C546C7" w:rsidRDefault="00D320D5" w:rsidP="0095283E">
            <w:pPr>
              <w:jc w:val="center"/>
              <w:rPr>
                <w:b/>
                <w:bCs/>
                <w:sz w:val="16"/>
                <w:szCs w:val="16"/>
              </w:rPr>
            </w:pPr>
            <w:r w:rsidRPr="00C546C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0D5" w:rsidRPr="003D6A4A" w:rsidRDefault="00D320D5" w:rsidP="0095283E">
            <w:pPr>
              <w:jc w:val="center"/>
              <w:rPr>
                <w:sz w:val="16"/>
                <w:szCs w:val="16"/>
              </w:rPr>
            </w:pPr>
            <w:r w:rsidRPr="003D6A4A">
              <w:rPr>
                <w:sz w:val="16"/>
                <w:szCs w:val="16"/>
              </w:rPr>
              <w:t>РПЭ</w:t>
            </w:r>
          </w:p>
        </w:tc>
      </w:tr>
    </w:tbl>
    <w:p w:rsidR="00D320D5" w:rsidRDefault="00D320D5" w:rsidP="00D320D5">
      <w:pPr>
        <w:ind w:firstLine="708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D320D5" w:rsidRPr="00B92835" w:rsidRDefault="00D320D5" w:rsidP="00D320D5">
      <w:pPr>
        <w:ind w:firstLine="708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D320D5" w:rsidRPr="00B92835" w:rsidRDefault="00D320D5" w:rsidP="00D320D5">
      <w:pPr>
        <w:ind w:firstLine="708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B92835">
        <w:rPr>
          <w:rFonts w:ascii="Arial" w:hAnsi="Arial" w:cs="Arial"/>
          <w:b/>
          <w:sz w:val="18"/>
          <w:szCs w:val="18"/>
          <w:u w:val="single"/>
        </w:rPr>
        <w:t>Условные обозначения:</w:t>
      </w:r>
    </w:p>
    <w:p w:rsidR="00D320D5" w:rsidRPr="00B92835" w:rsidRDefault="00D320D5" w:rsidP="00D320D5">
      <w:pPr>
        <w:suppressAutoHyphens/>
        <w:contextualSpacing/>
        <w:rPr>
          <w:rFonts w:ascii="Arial" w:eastAsia="Arial" w:hAnsi="Arial" w:cs="Arial"/>
          <w:sz w:val="18"/>
          <w:szCs w:val="18"/>
          <w:lang w:eastAsia="ar-SA"/>
        </w:rPr>
      </w:pPr>
      <w:r w:rsidRPr="00B92835">
        <w:rPr>
          <w:rFonts w:ascii="Arial" w:eastAsia="Arial" w:hAnsi="Arial" w:cs="Arial"/>
          <w:sz w:val="18"/>
          <w:szCs w:val="18"/>
          <w:lang w:eastAsia="ar-SA"/>
        </w:rPr>
        <w:tab/>
        <w:t>«</w:t>
      </w:r>
      <w:r w:rsidRPr="00B92835">
        <w:rPr>
          <w:rFonts w:ascii="Arial" w:eastAsia="Arial" w:hAnsi="Arial" w:cs="Arial"/>
          <w:b/>
          <w:sz w:val="18"/>
          <w:szCs w:val="18"/>
          <w:lang w:eastAsia="ar-SA"/>
        </w:rPr>
        <w:t>НУ</w:t>
      </w:r>
      <w:r w:rsidRPr="00B92835">
        <w:rPr>
          <w:rFonts w:ascii="Arial" w:eastAsia="Arial" w:hAnsi="Arial" w:cs="Arial"/>
          <w:sz w:val="18"/>
          <w:szCs w:val="18"/>
          <w:lang w:eastAsia="ar-SA"/>
        </w:rPr>
        <w:t>» - настоящими Правилами не устанавливаются</w:t>
      </w:r>
    </w:p>
    <w:p w:rsidR="00D320D5" w:rsidRPr="00B92835" w:rsidRDefault="00D320D5" w:rsidP="00D320D5">
      <w:pPr>
        <w:suppressAutoHyphens/>
        <w:ind w:firstLine="720"/>
        <w:contextualSpacing/>
        <w:rPr>
          <w:rFonts w:ascii="Arial" w:eastAsia="Arial" w:hAnsi="Arial" w:cs="Arial"/>
          <w:sz w:val="18"/>
          <w:szCs w:val="18"/>
          <w:lang w:eastAsia="ar-SA"/>
        </w:rPr>
      </w:pPr>
      <w:r w:rsidRPr="00B92835">
        <w:rPr>
          <w:rFonts w:ascii="Arial" w:eastAsia="Arial" w:hAnsi="Arial" w:cs="Arial"/>
          <w:sz w:val="18"/>
          <w:szCs w:val="18"/>
          <w:lang w:eastAsia="ar-SA"/>
        </w:rPr>
        <w:t>«</w:t>
      </w:r>
      <w:r w:rsidRPr="00B92835">
        <w:rPr>
          <w:rFonts w:ascii="Arial" w:eastAsia="Arial" w:hAnsi="Arial" w:cs="Arial"/>
          <w:b/>
          <w:sz w:val="18"/>
          <w:szCs w:val="18"/>
          <w:lang w:eastAsia="ar-SA"/>
        </w:rPr>
        <w:t>РПЭ</w:t>
      </w:r>
      <w:r w:rsidRPr="00B92835">
        <w:rPr>
          <w:rFonts w:ascii="Arial" w:eastAsia="Arial" w:hAnsi="Arial" w:cs="Arial"/>
          <w:sz w:val="18"/>
          <w:szCs w:val="18"/>
          <w:lang w:eastAsia="ar-SA"/>
        </w:rPr>
        <w:t>» - регламентируется нормами противопожарной безопасности и нормами санитарно-эпидемиологических правил</w:t>
      </w:r>
    </w:p>
    <w:p w:rsidR="00D320D5" w:rsidRPr="00B92835" w:rsidRDefault="00D320D5" w:rsidP="00D320D5">
      <w:pPr>
        <w:suppressAutoHyphens/>
        <w:ind w:firstLine="720"/>
        <w:contextualSpacing/>
        <w:rPr>
          <w:rFonts w:ascii="Arial" w:eastAsia="Arial" w:hAnsi="Arial" w:cs="Arial"/>
          <w:sz w:val="18"/>
          <w:szCs w:val="18"/>
          <w:lang w:eastAsia="ar-SA"/>
        </w:rPr>
      </w:pPr>
      <w:r w:rsidRPr="00B92835">
        <w:rPr>
          <w:rFonts w:ascii="Arial" w:eastAsia="Arial" w:hAnsi="Arial" w:cs="Arial"/>
          <w:sz w:val="18"/>
          <w:szCs w:val="18"/>
          <w:lang w:eastAsia="ar-SA"/>
        </w:rPr>
        <w:t>«</w:t>
      </w:r>
      <w:r w:rsidRPr="00B92835">
        <w:rPr>
          <w:rFonts w:ascii="Arial" w:eastAsia="Arial" w:hAnsi="Arial" w:cs="Arial"/>
          <w:b/>
          <w:sz w:val="18"/>
          <w:szCs w:val="18"/>
          <w:lang w:eastAsia="ar-SA"/>
        </w:rPr>
        <w:t>ПП и ПМ</w:t>
      </w:r>
      <w:r w:rsidRPr="00B92835">
        <w:rPr>
          <w:rFonts w:ascii="Arial" w:eastAsia="Arial" w:hAnsi="Arial" w:cs="Arial"/>
          <w:sz w:val="18"/>
          <w:szCs w:val="18"/>
          <w:lang w:eastAsia="ar-SA"/>
        </w:rPr>
        <w:t>» - предельные параметры устанавливаются в соответствии с проектом планировки и межевания в зависимости от принятого типа застройки</w:t>
      </w:r>
    </w:p>
    <w:p w:rsidR="00D320D5" w:rsidRPr="00492777" w:rsidRDefault="00D320D5" w:rsidP="00D320D5">
      <w:pPr>
        <w:suppressAutoHyphens/>
        <w:contextualSpacing/>
        <w:jc w:val="both"/>
        <w:rPr>
          <w:rFonts w:ascii="Arial" w:eastAsia="Arial" w:hAnsi="Arial" w:cs="Arial"/>
          <w:sz w:val="18"/>
          <w:szCs w:val="18"/>
          <w:lang w:eastAsia="ar-SA"/>
        </w:rPr>
      </w:pPr>
    </w:p>
    <w:p w:rsidR="009758C6" w:rsidRDefault="009758C6" w:rsidP="00D320D5"/>
    <w:sectPr w:rsidR="009758C6" w:rsidSect="00817CB5">
      <w:headerReference w:type="default" r:id="rId6"/>
      <w:footerReference w:type="default" r:id="rId7"/>
      <w:headerReference w:type="first" r:id="rId8"/>
      <w:pgSz w:w="16839" w:h="11907" w:orient="landscape" w:code="9"/>
      <w:pgMar w:top="720" w:right="720" w:bottom="720" w:left="720" w:header="4" w:footer="18" w:gutter="0"/>
      <w:pgNumType w:start="9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B7" w:rsidRDefault="00E57172" w:rsidP="00537834">
    <w:pPr>
      <w:pStyle w:val="a9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B7" w:rsidRDefault="00E57172" w:rsidP="00D978AE">
    <w:pPr>
      <w:pStyle w:val="a7"/>
    </w:pPr>
  </w:p>
  <w:p w:rsidR="00C070B7" w:rsidRDefault="00E571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B7" w:rsidRPr="00AD616C" w:rsidRDefault="00E57172" w:rsidP="00567438">
    <w:pPr>
      <w:pStyle w:val="ConsPlusNormal"/>
      <w:widowControl/>
      <w:ind w:firstLine="709"/>
      <w:contextualSpacing/>
      <w:rPr>
        <w:b/>
        <w:sz w:val="24"/>
        <w:szCs w:val="24"/>
      </w:rPr>
    </w:pPr>
    <w:r w:rsidRPr="00AD616C">
      <w:rPr>
        <w:sz w:val="24"/>
        <w:szCs w:val="24"/>
      </w:rPr>
      <w:t xml:space="preserve">Таблица №1 </w:t>
    </w:r>
    <w:r w:rsidRPr="00AD616C">
      <w:rPr>
        <w:b/>
        <w:sz w:val="24"/>
        <w:szCs w:val="24"/>
      </w:rPr>
      <w:t>Градостроительные регламенты использования территорий  в части видов  разрешенного использования земельных участков и объектов капитального строительств</w:t>
    </w:r>
    <w:r w:rsidRPr="00AD616C">
      <w:rPr>
        <w:b/>
        <w:sz w:val="24"/>
        <w:szCs w:val="24"/>
      </w:rPr>
      <w:t>а</w:t>
    </w:r>
  </w:p>
  <w:p w:rsidR="00C070B7" w:rsidRDefault="00E57172" w:rsidP="00D94DE8">
    <w:pPr>
      <w:pStyle w:val="a7"/>
      <w:tabs>
        <w:tab w:val="clear" w:pos="4677"/>
        <w:tab w:val="clear" w:pos="9355"/>
        <w:tab w:val="left" w:pos="7313"/>
      </w:tabs>
    </w:pPr>
    <w:r>
      <w:tab/>
    </w:r>
  </w:p>
  <w:p w:rsidR="00C070B7" w:rsidRDefault="00E57172" w:rsidP="00BE17BB">
    <w:pPr>
      <w:pStyle w:val="a7"/>
      <w:tabs>
        <w:tab w:val="clear" w:pos="4677"/>
        <w:tab w:val="clear" w:pos="9355"/>
        <w:tab w:val="left" w:pos="731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114817D5"/>
    <w:multiLevelType w:val="hybridMultilevel"/>
    <w:tmpl w:val="FD66C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A819B5"/>
    <w:multiLevelType w:val="hybridMultilevel"/>
    <w:tmpl w:val="C7488F56"/>
    <w:lvl w:ilvl="0" w:tplc="EDF0B54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AE5D63"/>
    <w:multiLevelType w:val="hybridMultilevel"/>
    <w:tmpl w:val="456C8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31025"/>
    <w:multiLevelType w:val="hybridMultilevel"/>
    <w:tmpl w:val="20500B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C77764"/>
    <w:multiLevelType w:val="hybridMultilevel"/>
    <w:tmpl w:val="8A94EBCE"/>
    <w:lvl w:ilvl="0" w:tplc="18305C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0F0F96"/>
    <w:multiLevelType w:val="hybridMultilevel"/>
    <w:tmpl w:val="5A1A2586"/>
    <w:lvl w:ilvl="0" w:tplc="0A9EC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6D5D9F"/>
    <w:multiLevelType w:val="hybridMultilevel"/>
    <w:tmpl w:val="16BE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D0F31"/>
    <w:multiLevelType w:val="hybridMultilevel"/>
    <w:tmpl w:val="711E2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852130"/>
    <w:multiLevelType w:val="hybridMultilevel"/>
    <w:tmpl w:val="B952F6D2"/>
    <w:lvl w:ilvl="0" w:tplc="96D6F6C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54A5A07"/>
    <w:multiLevelType w:val="hybridMultilevel"/>
    <w:tmpl w:val="99167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C00E74"/>
    <w:multiLevelType w:val="hybridMultilevel"/>
    <w:tmpl w:val="02CCB376"/>
    <w:lvl w:ilvl="0" w:tplc="E5440B84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2754DC"/>
    <w:multiLevelType w:val="hybridMultilevel"/>
    <w:tmpl w:val="8182F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5496"/>
    <w:rsid w:val="000A788C"/>
    <w:rsid w:val="00121DBE"/>
    <w:rsid w:val="00226676"/>
    <w:rsid w:val="00365496"/>
    <w:rsid w:val="0055715B"/>
    <w:rsid w:val="009758C6"/>
    <w:rsid w:val="00D320D5"/>
    <w:rsid w:val="00D5033E"/>
    <w:rsid w:val="00E5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0D5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D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D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D5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D5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D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D5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D5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D5"/>
    <w:pPr>
      <w:widowControl/>
      <w:autoSpaceDE/>
      <w:autoSpaceDN/>
      <w:adjustRightInd/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ация,List Paragraph"/>
    <w:basedOn w:val="a"/>
    <w:uiPriority w:val="34"/>
    <w:qFormat/>
    <w:rsid w:val="00365496"/>
    <w:pPr>
      <w:ind w:left="720"/>
      <w:contextualSpacing/>
    </w:pPr>
  </w:style>
  <w:style w:type="paragraph" w:styleId="a4">
    <w:name w:val="Normal (Web)"/>
    <w:basedOn w:val="a"/>
    <w:rsid w:val="00365496"/>
    <w:pPr>
      <w:widowControl/>
      <w:suppressAutoHyphens/>
      <w:autoSpaceDE/>
      <w:autoSpaceDN/>
      <w:adjustRightInd/>
      <w:spacing w:before="100" w:after="119"/>
    </w:pPr>
    <w:rPr>
      <w:sz w:val="24"/>
      <w:szCs w:val="24"/>
      <w:lang w:eastAsia="zh-CN"/>
    </w:rPr>
  </w:style>
  <w:style w:type="paragraph" w:customStyle="1" w:styleId="ConsPlusNormal">
    <w:name w:val="ConsPlusNormal"/>
    <w:rsid w:val="00D320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Обычный (веб)1"/>
    <w:basedOn w:val="a"/>
    <w:uiPriority w:val="99"/>
    <w:rsid w:val="00D320D5"/>
    <w:pPr>
      <w:widowControl/>
      <w:autoSpaceDE/>
      <w:autoSpaceDN/>
      <w:adjustRightInd/>
      <w:spacing w:before="100" w:after="119"/>
    </w:pPr>
    <w:rPr>
      <w:sz w:val="24"/>
      <w:szCs w:val="24"/>
      <w:lang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D320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20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20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20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20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20D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320D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20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20D5"/>
    <w:rPr>
      <w:rFonts w:ascii="Cambria" w:eastAsia="Times New Roman" w:hAnsi="Cambria" w:cs="Times New Roman"/>
      <w:sz w:val="20"/>
      <w:szCs w:val="20"/>
    </w:rPr>
  </w:style>
  <w:style w:type="table" w:styleId="a5">
    <w:name w:val="Table Grid"/>
    <w:basedOn w:val="a1"/>
    <w:uiPriority w:val="59"/>
    <w:rsid w:val="00D32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D320D5"/>
  </w:style>
  <w:style w:type="paragraph" w:styleId="a7">
    <w:name w:val="header"/>
    <w:basedOn w:val="a"/>
    <w:link w:val="a8"/>
    <w:uiPriority w:val="99"/>
    <w:unhideWhenUsed/>
    <w:rsid w:val="00D320D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320D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320D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320D5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320D5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320D5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basedOn w:val="a"/>
    <w:link w:val="ae"/>
    <w:uiPriority w:val="1"/>
    <w:qFormat/>
    <w:rsid w:val="00D320D5"/>
    <w:pPr>
      <w:widowControl/>
      <w:autoSpaceDE/>
      <w:autoSpaceDN/>
      <w:adjustRightInd/>
    </w:pPr>
    <w:rPr>
      <w:rFonts w:ascii="Calibri" w:hAnsi="Calibri"/>
      <w:sz w:val="24"/>
      <w:szCs w:val="32"/>
      <w:lang w:eastAsia="en-US"/>
    </w:rPr>
  </w:style>
  <w:style w:type="character" w:customStyle="1" w:styleId="ae">
    <w:name w:val="Без интервала Знак"/>
    <w:link w:val="ad"/>
    <w:uiPriority w:val="1"/>
    <w:rsid w:val="00D320D5"/>
    <w:rPr>
      <w:rFonts w:ascii="Calibri" w:eastAsia="Times New Roman" w:hAnsi="Calibri" w:cs="Times New Roman"/>
      <w:sz w:val="24"/>
      <w:szCs w:val="32"/>
    </w:rPr>
  </w:style>
  <w:style w:type="paragraph" w:styleId="af">
    <w:name w:val="Body Text"/>
    <w:basedOn w:val="a"/>
    <w:link w:val="af0"/>
    <w:rsid w:val="00D320D5"/>
    <w:pPr>
      <w:suppressAutoHyphens/>
      <w:autoSpaceDE/>
      <w:autoSpaceDN/>
      <w:adjustRightInd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f0">
    <w:name w:val="Основной текст Знак"/>
    <w:basedOn w:val="a0"/>
    <w:link w:val="af"/>
    <w:rsid w:val="00D320D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"/>
    <w:rsid w:val="00D320D5"/>
    <w:pPr>
      <w:widowControl/>
      <w:autoSpaceDE/>
      <w:autoSpaceDN/>
      <w:adjustRightInd/>
      <w:spacing w:before="100" w:beforeAutospacing="1" w:after="142" w:line="288" w:lineRule="auto"/>
    </w:pPr>
    <w:rPr>
      <w:color w:val="000000"/>
      <w:sz w:val="24"/>
      <w:szCs w:val="24"/>
      <w:lang w:bidi="en-US"/>
    </w:rPr>
  </w:style>
  <w:style w:type="paragraph" w:customStyle="1" w:styleId="12">
    <w:name w:val="Название1"/>
    <w:basedOn w:val="a"/>
    <w:next w:val="a"/>
    <w:link w:val="af1"/>
    <w:uiPriority w:val="10"/>
    <w:qFormat/>
    <w:rsid w:val="00D320D5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12"/>
    <w:uiPriority w:val="10"/>
    <w:rsid w:val="00D320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D320D5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D320D5"/>
    <w:rPr>
      <w:rFonts w:ascii="Cambria" w:eastAsia="Times New Roman" w:hAnsi="Cambria" w:cs="Times New Roman"/>
      <w:sz w:val="24"/>
      <w:szCs w:val="24"/>
    </w:rPr>
  </w:style>
  <w:style w:type="character" w:styleId="af4">
    <w:name w:val="Strong"/>
    <w:uiPriority w:val="22"/>
    <w:qFormat/>
    <w:rsid w:val="00D320D5"/>
    <w:rPr>
      <w:b/>
      <w:bCs/>
    </w:rPr>
  </w:style>
  <w:style w:type="character" w:styleId="af5">
    <w:name w:val="Emphasis"/>
    <w:uiPriority w:val="20"/>
    <w:qFormat/>
    <w:rsid w:val="00D320D5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320D5"/>
    <w:pPr>
      <w:widowControl/>
      <w:autoSpaceDE/>
      <w:autoSpaceDN/>
      <w:adjustRightInd/>
    </w:pPr>
    <w:rPr>
      <w:rFonts w:ascii="Calibri" w:hAnsi="Calibr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320D5"/>
    <w:rPr>
      <w:rFonts w:ascii="Calibri" w:eastAsia="Times New Roman" w:hAnsi="Calibri"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D320D5"/>
    <w:pPr>
      <w:widowControl/>
      <w:autoSpaceDE/>
      <w:autoSpaceDN/>
      <w:adjustRightInd/>
      <w:ind w:left="720" w:right="720"/>
    </w:pPr>
    <w:rPr>
      <w:rFonts w:ascii="Calibri" w:hAnsi="Calibri"/>
      <w:b/>
      <w:i/>
      <w:sz w:val="24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320D5"/>
    <w:rPr>
      <w:rFonts w:ascii="Calibri" w:eastAsia="Times New Roman" w:hAnsi="Calibri" w:cs="Times New Roman"/>
      <w:b/>
      <w:i/>
      <w:sz w:val="24"/>
      <w:szCs w:val="20"/>
    </w:rPr>
  </w:style>
  <w:style w:type="character" w:styleId="af8">
    <w:name w:val="Subtle Emphasis"/>
    <w:uiPriority w:val="19"/>
    <w:qFormat/>
    <w:rsid w:val="00D320D5"/>
    <w:rPr>
      <w:i/>
      <w:color w:val="5A5A5A"/>
    </w:rPr>
  </w:style>
  <w:style w:type="character" w:styleId="af9">
    <w:name w:val="Intense Emphasis"/>
    <w:uiPriority w:val="21"/>
    <w:qFormat/>
    <w:rsid w:val="00D320D5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D320D5"/>
    <w:rPr>
      <w:sz w:val="24"/>
      <w:szCs w:val="24"/>
      <w:u w:val="single"/>
    </w:rPr>
  </w:style>
  <w:style w:type="character" w:styleId="afb">
    <w:name w:val="Intense Reference"/>
    <w:uiPriority w:val="32"/>
    <w:qFormat/>
    <w:rsid w:val="00D320D5"/>
    <w:rPr>
      <w:b/>
      <w:sz w:val="24"/>
      <w:u w:val="single"/>
    </w:rPr>
  </w:style>
  <w:style w:type="character" w:styleId="afc">
    <w:name w:val="Book Title"/>
    <w:uiPriority w:val="33"/>
    <w:qFormat/>
    <w:rsid w:val="00D320D5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D320D5"/>
    <w:pPr>
      <w:outlineLvl w:val="9"/>
    </w:pPr>
  </w:style>
  <w:style w:type="table" w:customStyle="1" w:styleId="13">
    <w:name w:val="Сетка таблицы1"/>
    <w:basedOn w:val="a1"/>
    <w:next w:val="a5"/>
    <w:uiPriority w:val="59"/>
    <w:rsid w:val="00D32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D320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320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2023-04-11T06:29:00Z</cp:lastPrinted>
  <dcterms:created xsi:type="dcterms:W3CDTF">2023-04-18T07:01:00Z</dcterms:created>
  <dcterms:modified xsi:type="dcterms:W3CDTF">2023-04-18T07:01:00Z</dcterms:modified>
</cp:coreProperties>
</file>