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0" w:rsidRPr="00F05ABF" w:rsidRDefault="00316A90" w:rsidP="00316A90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F05ABF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РЕСПУБЛИка БАШКОРТОСТАН     </w:t>
      </w:r>
    </w:p>
    <w:p w:rsidR="00316A90" w:rsidRPr="00F05ABF" w:rsidRDefault="00316A90" w:rsidP="00316A90">
      <w:pPr>
        <w:ind w:left="-300"/>
        <w:rPr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АДМИНИСТРАЦИЯ</w:t>
      </w:r>
    </w:p>
    <w:p w:rsidR="00316A90" w:rsidRPr="00F05ABF" w:rsidRDefault="00316A90" w:rsidP="00316A9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ge">
              <wp:posOffset>805815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муниципаль РАЙОНЫның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сельского поселения</w:t>
      </w:r>
    </w:p>
    <w:p w:rsidR="00316A90" w:rsidRPr="00F05ABF" w:rsidRDefault="00316A90" w:rsidP="00316A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СПАРТАК АУЫЛ СОВЕТЫ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с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партакский сельсовет                  </w:t>
      </w:r>
    </w:p>
    <w:p w:rsidR="00316A90" w:rsidRPr="00F05ABF" w:rsidRDefault="00316A90" w:rsidP="00316A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ауыл БИЛ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Һе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МУНИЦИПАЛЬНОГО РАЙОНА</w:t>
      </w:r>
    </w:p>
    <w:p w:rsidR="00316A90" w:rsidRPr="00F05ABF" w:rsidRDefault="00316A90" w:rsidP="00316A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ХАКИМИ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ТЕ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ЕРМЕКЕЕВСКий РАЙОН</w:t>
      </w:r>
    </w:p>
    <w:p w:rsidR="00316A90" w:rsidRPr="00F05ABF" w:rsidRDefault="00316A90" w:rsidP="00316A9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F05ABF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F05ABF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F05ABF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16A90" w:rsidRPr="00F05ABF" w:rsidRDefault="00316A90" w:rsidP="00316A90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       Тел. (34741) 2-12-71,факс 2-12-71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Тел. (34741) 2-12-71,факс 2-12-71</w:t>
      </w:r>
    </w:p>
    <w:p w:rsidR="00316A90" w:rsidRPr="00316A90" w:rsidRDefault="00316A90" w:rsidP="00316A90">
      <w:pPr>
        <w:ind w:right="-908"/>
        <w:rPr>
          <w:sz w:val="18"/>
          <w:szCs w:val="18"/>
        </w:rPr>
      </w:pP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316A90">
        <w:rPr>
          <w:rFonts w:ascii="Lucida Sans Unicode" w:hAnsi="Lucida Sans Unicode" w:cs="Lucida Sans Unicode"/>
          <w:sz w:val="18"/>
          <w:szCs w:val="18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316A90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316A90"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 w:rsidRPr="00316A90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316A90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 w:rsidRPr="00316A90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r w:rsidRPr="00316A90">
        <w:rPr>
          <w:rFonts w:ascii="Lucida Sans Unicode" w:hAnsi="Lucida Sans Unicode" w:cs="Lucida Sans Unicode"/>
          <w:sz w:val="18"/>
          <w:szCs w:val="18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316A90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316A90"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 w:rsidRPr="00316A90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316A90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 w:rsidRPr="00F05ABF">
        <w:rPr>
          <w:sz w:val="18"/>
          <w:szCs w:val="18"/>
          <w:lang w:val="en-US"/>
        </w:rPr>
        <w:t>ru</w:t>
      </w:r>
      <w:proofErr w:type="spellEnd"/>
      <w:r w:rsidRPr="00316A90">
        <w:rPr>
          <w:sz w:val="18"/>
          <w:szCs w:val="18"/>
        </w:rPr>
        <w:t xml:space="preserve">                                </w:t>
      </w:r>
    </w:p>
    <w:p w:rsidR="00316A90" w:rsidRPr="00316A90" w:rsidRDefault="00316A90" w:rsidP="00316A9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316A90" w:rsidRDefault="00316A90" w:rsidP="00316A90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316A90">
        <w:rPr>
          <w:rFonts w:ascii="Lucida Sans Unicode" w:eastAsia="Arial Unicode MS" w:hAnsi="Lucida Sans Unicode" w:cs="Lucida Sans Unicode"/>
          <w:b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34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316A90" w:rsidRPr="002F7BB7" w:rsidRDefault="00316A90" w:rsidP="00316A90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16A90" w:rsidRDefault="00316A90" w:rsidP="00316A90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</w:t>
      </w:r>
      <w:r w:rsidRPr="00CF5B71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  <w:u w:val="single"/>
        </w:rPr>
        <w:t>«18» июль</w:t>
      </w:r>
      <w:r w:rsidRPr="00CF5B71">
        <w:rPr>
          <w:rFonts w:eastAsia="Arial Unicode MS"/>
          <w:sz w:val="26"/>
          <w:szCs w:val="26"/>
          <w:u w:val="single"/>
        </w:rPr>
        <w:t xml:space="preserve"> 2022 </w:t>
      </w:r>
      <w:proofErr w:type="spellStart"/>
      <w:r w:rsidRPr="00CF5B71">
        <w:rPr>
          <w:rFonts w:eastAsia="Arial Unicode MS"/>
          <w:sz w:val="26"/>
          <w:szCs w:val="26"/>
          <w:u w:val="single"/>
        </w:rPr>
        <w:t>й</w:t>
      </w:r>
      <w:proofErr w:type="spellEnd"/>
      <w:r w:rsidRPr="00CF5B71">
        <w:rPr>
          <w:rFonts w:eastAsia="Arial Unicode MS"/>
          <w:sz w:val="26"/>
          <w:szCs w:val="26"/>
        </w:rPr>
        <w:t xml:space="preserve">.                             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  <w:u w:val="single"/>
        </w:rPr>
        <w:t>«18</w:t>
      </w:r>
      <w:r w:rsidRPr="00CF5B71">
        <w:rPr>
          <w:rFonts w:eastAsia="Arial Unicode MS"/>
          <w:sz w:val="26"/>
          <w:szCs w:val="26"/>
          <w:u w:val="single"/>
        </w:rPr>
        <w:t xml:space="preserve">» </w:t>
      </w:r>
      <w:r>
        <w:rPr>
          <w:rFonts w:eastAsia="Arial Unicode MS"/>
          <w:sz w:val="26"/>
          <w:szCs w:val="26"/>
          <w:u w:val="single"/>
        </w:rPr>
        <w:t>июля</w:t>
      </w:r>
      <w:r w:rsidRPr="00CF5B71">
        <w:rPr>
          <w:rFonts w:eastAsia="Arial Unicode MS"/>
          <w:sz w:val="26"/>
          <w:szCs w:val="26"/>
          <w:u w:val="single"/>
        </w:rPr>
        <w:t xml:space="preserve"> 2022 г.</w:t>
      </w:r>
    </w:p>
    <w:p w:rsidR="00316A90" w:rsidRDefault="00316A90" w:rsidP="00316A90">
      <w:pPr>
        <w:rPr>
          <w:rFonts w:eastAsia="Arial Unicode MS"/>
          <w:sz w:val="26"/>
          <w:szCs w:val="26"/>
          <w:u w:val="single"/>
        </w:rPr>
      </w:pPr>
    </w:p>
    <w:p w:rsidR="00316A90" w:rsidRPr="00316A90" w:rsidRDefault="00316A90" w:rsidP="00316A9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6A90">
        <w:rPr>
          <w:b/>
          <w:color w:val="000000" w:themeColor="text1"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316A90">
        <w:rPr>
          <w:b/>
          <w:color w:val="000000" w:themeColor="text1"/>
          <w:sz w:val="28"/>
          <w:szCs w:val="28"/>
        </w:rPr>
        <w:t>практики</w:t>
      </w:r>
      <w:proofErr w:type="gramEnd"/>
      <w:r w:rsidRPr="00316A90">
        <w:rPr>
          <w:b/>
          <w:color w:val="000000" w:themeColor="text1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администрации сельского поселения Спартакский сельсовет муниципального района Ермекеевский район РБ и их должностных лиц</w:t>
      </w:r>
    </w:p>
    <w:p w:rsidR="00316A90" w:rsidRPr="00316A90" w:rsidRDefault="00316A90" w:rsidP="00316A90">
      <w:pPr>
        <w:widowControl w:val="0"/>
        <w:autoSpaceDE w:val="0"/>
        <w:autoSpaceDN w:val="0"/>
        <w:ind w:left="-426" w:firstLine="851"/>
        <w:jc w:val="center"/>
        <w:rPr>
          <w:b/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В соответствии с пунктом 2.1 статьи 6 Федерального закона от 25.12.2008 № 273-ФЗ «О противодействии коррупции», Администрация </w:t>
      </w:r>
      <w:r w:rsidRPr="00316A90">
        <w:rPr>
          <w:color w:val="000000" w:themeColor="text1"/>
          <w:sz w:val="28"/>
          <w:szCs w:val="28"/>
        </w:rPr>
        <w:tab/>
      </w:r>
      <w:r w:rsidRPr="00316A90">
        <w:rPr>
          <w:bCs/>
          <w:color w:val="000000" w:themeColor="text1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</w:p>
    <w:p w:rsidR="00316A90" w:rsidRPr="00316A90" w:rsidRDefault="00316A90" w:rsidP="00316A90">
      <w:pPr>
        <w:autoSpaceDE w:val="0"/>
        <w:autoSpaceDN w:val="0"/>
        <w:adjustRightInd w:val="0"/>
        <w:ind w:left="-426" w:firstLine="851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suppressAutoHyphens/>
        <w:ind w:left="-426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316A90">
        <w:rPr>
          <w:b/>
          <w:color w:val="000000" w:themeColor="text1"/>
          <w:sz w:val="28"/>
          <w:szCs w:val="28"/>
          <w:lang w:eastAsia="ar-SA"/>
        </w:rPr>
        <w:t>ПОСТАНОВЛЯЕТ:</w:t>
      </w:r>
    </w:p>
    <w:p w:rsidR="00316A90" w:rsidRPr="00316A90" w:rsidRDefault="00316A90" w:rsidP="00316A90">
      <w:pPr>
        <w:suppressAutoHyphens/>
        <w:ind w:left="-426"/>
        <w:jc w:val="both"/>
        <w:rPr>
          <w:b/>
          <w:color w:val="000000" w:themeColor="text1"/>
          <w:lang w:eastAsia="ar-SA"/>
        </w:rPr>
      </w:pPr>
    </w:p>
    <w:p w:rsidR="00316A90" w:rsidRPr="00316A90" w:rsidRDefault="00316A90" w:rsidP="00316A90">
      <w:pPr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1. Утвердить прилагаемый:</w:t>
      </w:r>
    </w:p>
    <w:p w:rsidR="00316A90" w:rsidRPr="00316A90" w:rsidRDefault="00316A90" w:rsidP="00316A90">
      <w:pPr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- Порядок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</w:t>
      </w:r>
      <w:proofErr w:type="gramStart"/>
      <w:r w:rsidRPr="00316A90">
        <w:rPr>
          <w:color w:val="000000" w:themeColor="text1"/>
          <w:sz w:val="28"/>
          <w:szCs w:val="28"/>
        </w:rPr>
        <w:t>самоуправления администрации органов местного самоуправления</w:t>
      </w:r>
      <w:r w:rsidRPr="00316A90">
        <w:rPr>
          <w:bCs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316A90">
        <w:rPr>
          <w:bCs/>
          <w:color w:val="000000" w:themeColor="text1"/>
          <w:sz w:val="28"/>
          <w:szCs w:val="28"/>
        </w:rPr>
        <w:t xml:space="preserve"> Спартакский сельсовет муниципального </w:t>
      </w:r>
      <w:r w:rsidRPr="00316A90">
        <w:rPr>
          <w:bCs/>
          <w:color w:val="000000" w:themeColor="text1"/>
          <w:sz w:val="28"/>
          <w:szCs w:val="28"/>
        </w:rPr>
        <w:tab/>
        <w:t>района Ермекеевский  район Республики Башкортостан</w:t>
      </w:r>
      <w:r w:rsidRPr="00316A90">
        <w:rPr>
          <w:color w:val="000000" w:themeColor="text1"/>
          <w:sz w:val="28"/>
          <w:szCs w:val="28"/>
        </w:rPr>
        <w:t xml:space="preserve"> и их должностных лиц (приложение № 1);</w:t>
      </w:r>
    </w:p>
    <w:p w:rsidR="00316A90" w:rsidRPr="00316A90" w:rsidRDefault="00316A90" w:rsidP="00316A90">
      <w:pPr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2. </w:t>
      </w:r>
      <w:proofErr w:type="gramStart"/>
      <w:r w:rsidRPr="00316A90">
        <w:rPr>
          <w:color w:val="000000" w:themeColor="text1"/>
          <w:sz w:val="28"/>
          <w:szCs w:val="28"/>
        </w:rPr>
        <w:t>Контроль за</w:t>
      </w:r>
      <w:proofErr w:type="gramEnd"/>
      <w:r w:rsidRPr="00316A90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316A90" w:rsidRPr="00316A90" w:rsidRDefault="00316A90" w:rsidP="00316A90">
      <w:pPr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316A90" w:rsidRPr="00316A90" w:rsidRDefault="00316A90" w:rsidP="00316A9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Глава сельского поселения  </w:t>
      </w:r>
    </w:p>
    <w:p w:rsidR="00316A90" w:rsidRPr="00316A90" w:rsidRDefault="00316A90" w:rsidP="00316A9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Спартакский сельсовет                                                 Ф.Х.Гафурова </w:t>
      </w:r>
    </w:p>
    <w:p w:rsidR="00316A90" w:rsidRPr="00316A90" w:rsidRDefault="00316A90" w:rsidP="00316A9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tabs>
          <w:tab w:val="left" w:pos="7425"/>
        </w:tabs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tabs>
          <w:tab w:val="left" w:pos="7425"/>
        </w:tabs>
        <w:ind w:left="5529"/>
        <w:rPr>
          <w:color w:val="000000" w:themeColor="text1"/>
          <w:sz w:val="22"/>
          <w:szCs w:val="22"/>
        </w:rPr>
      </w:pPr>
      <w:r w:rsidRPr="00316A90">
        <w:rPr>
          <w:color w:val="000000" w:themeColor="text1"/>
          <w:sz w:val="22"/>
          <w:szCs w:val="22"/>
        </w:rPr>
        <w:lastRenderedPageBreak/>
        <w:t>Утверждено</w:t>
      </w:r>
    </w:p>
    <w:p w:rsidR="00316A90" w:rsidRPr="00316A90" w:rsidRDefault="00316A90" w:rsidP="00316A90">
      <w:pPr>
        <w:widowControl w:val="0"/>
        <w:autoSpaceDE w:val="0"/>
        <w:autoSpaceDN w:val="0"/>
        <w:adjustRightInd w:val="0"/>
        <w:ind w:left="5529"/>
        <w:rPr>
          <w:color w:val="000000" w:themeColor="text1"/>
          <w:sz w:val="22"/>
          <w:szCs w:val="22"/>
        </w:rPr>
      </w:pPr>
      <w:r w:rsidRPr="00316A90">
        <w:rPr>
          <w:color w:val="000000" w:themeColor="text1"/>
          <w:sz w:val="22"/>
          <w:szCs w:val="22"/>
        </w:rPr>
        <w:t xml:space="preserve">постановлением Администрации </w:t>
      </w:r>
      <w:r w:rsidRPr="00316A90">
        <w:rPr>
          <w:bCs/>
          <w:color w:val="000000" w:themeColor="text1"/>
          <w:sz w:val="22"/>
          <w:szCs w:val="22"/>
        </w:rPr>
        <w:t xml:space="preserve">сельского поселения Спартакский  сельсовет муниципального района </w:t>
      </w:r>
    </w:p>
    <w:p w:rsidR="00316A90" w:rsidRPr="00316A90" w:rsidRDefault="00316A90" w:rsidP="00316A90">
      <w:pPr>
        <w:widowControl w:val="0"/>
        <w:autoSpaceDE w:val="0"/>
        <w:autoSpaceDN w:val="0"/>
        <w:adjustRightInd w:val="0"/>
        <w:ind w:left="5529"/>
        <w:rPr>
          <w:color w:val="000000" w:themeColor="text1"/>
          <w:sz w:val="22"/>
          <w:szCs w:val="22"/>
        </w:rPr>
      </w:pPr>
      <w:r w:rsidRPr="00316A90">
        <w:rPr>
          <w:bCs/>
          <w:color w:val="000000" w:themeColor="text1"/>
          <w:sz w:val="22"/>
          <w:szCs w:val="22"/>
        </w:rPr>
        <w:t xml:space="preserve">Ермекеевский район Республики Башкортостан </w:t>
      </w:r>
      <w:r w:rsidRPr="00316A90">
        <w:rPr>
          <w:color w:val="000000" w:themeColor="text1"/>
          <w:sz w:val="22"/>
          <w:szCs w:val="22"/>
        </w:rPr>
        <w:t xml:space="preserve"> № 34 от 18.07.2022г.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</w:rPr>
      </w:pPr>
    </w:p>
    <w:p w:rsidR="00316A90" w:rsidRPr="00316A90" w:rsidRDefault="00316A90" w:rsidP="00316A9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6A90">
        <w:rPr>
          <w:b/>
          <w:color w:val="000000" w:themeColor="text1"/>
          <w:sz w:val="28"/>
          <w:szCs w:val="28"/>
        </w:rPr>
        <w:t>ПОРЯДОК</w:t>
      </w:r>
    </w:p>
    <w:p w:rsidR="00316A90" w:rsidRPr="00316A90" w:rsidRDefault="00316A90" w:rsidP="00316A90">
      <w:pPr>
        <w:jc w:val="both"/>
        <w:rPr>
          <w:b/>
          <w:color w:val="000000" w:themeColor="text1"/>
          <w:sz w:val="28"/>
          <w:szCs w:val="28"/>
        </w:rPr>
      </w:pPr>
      <w:r w:rsidRPr="00316A90">
        <w:rPr>
          <w:b/>
          <w:color w:val="000000" w:themeColor="text1"/>
          <w:sz w:val="28"/>
          <w:szCs w:val="28"/>
        </w:rPr>
        <w:t xml:space="preserve">рассмотрения вопросов правоприменительной </w:t>
      </w:r>
      <w:proofErr w:type="gramStart"/>
      <w:r w:rsidRPr="00316A90">
        <w:rPr>
          <w:b/>
          <w:color w:val="000000" w:themeColor="text1"/>
          <w:sz w:val="28"/>
          <w:szCs w:val="28"/>
        </w:rPr>
        <w:t>практики</w:t>
      </w:r>
      <w:proofErr w:type="gramEnd"/>
      <w:r w:rsidRPr="00316A90">
        <w:rPr>
          <w:b/>
          <w:color w:val="000000" w:themeColor="text1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администрации </w:t>
      </w:r>
      <w:r w:rsidRPr="00316A90">
        <w:rPr>
          <w:b/>
          <w:bCs/>
          <w:color w:val="000000" w:themeColor="text1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316A90">
        <w:rPr>
          <w:b/>
          <w:color w:val="000000" w:themeColor="text1"/>
          <w:sz w:val="28"/>
          <w:szCs w:val="28"/>
        </w:rPr>
        <w:t xml:space="preserve"> и его должностных лиц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316A90">
        <w:rPr>
          <w:color w:val="000000" w:themeColor="text1"/>
          <w:sz w:val="28"/>
          <w:szCs w:val="28"/>
        </w:rPr>
        <w:t>практики</w:t>
      </w:r>
      <w:proofErr w:type="gramEnd"/>
      <w:r w:rsidRPr="00316A90">
        <w:rPr>
          <w:color w:val="000000" w:themeColor="text1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316A90">
        <w:rPr>
          <w:bCs/>
          <w:color w:val="000000" w:themeColor="text1"/>
          <w:sz w:val="28"/>
          <w:szCs w:val="28"/>
        </w:rPr>
        <w:t xml:space="preserve">сельского поселения Спартакский сельсовет муниципального </w:t>
      </w:r>
      <w:r w:rsidRPr="00316A90">
        <w:rPr>
          <w:bCs/>
          <w:color w:val="000000" w:themeColor="text1"/>
          <w:sz w:val="28"/>
          <w:szCs w:val="28"/>
        </w:rPr>
        <w:tab/>
        <w:t xml:space="preserve">района </w:t>
      </w:r>
      <w:r w:rsidRPr="00316A90">
        <w:rPr>
          <w:bCs/>
          <w:color w:val="000000" w:themeColor="text1"/>
          <w:sz w:val="28"/>
          <w:szCs w:val="28"/>
        </w:rPr>
        <w:tab/>
        <w:t>Ермекеевский район Республики Башкортостан</w:t>
      </w:r>
      <w:r w:rsidRPr="00316A90">
        <w:rPr>
          <w:color w:val="000000" w:themeColor="text1"/>
          <w:sz w:val="28"/>
          <w:szCs w:val="28"/>
        </w:rPr>
        <w:t xml:space="preserve"> (далее соответственно – Порядок, вопросы правоприменительной практики, органы местного самоуправления) в целях выработки и принятия мер по предупреждению и устранению причин выявленных нарушений.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2. Рассмотрение вопросов правоприменительной практики включает в себя: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- анализ вступивших в законную силу решений судов, арбитражных судов (далее – судебных решений) о признании </w:t>
      </w:r>
      <w:proofErr w:type="gramStart"/>
      <w:r w:rsidRPr="00316A90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316A90">
        <w:rPr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3. Работник администрации поселения (далее – работник),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316A90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316A90">
        <w:rPr>
          <w:color w:val="000000" w:themeColor="text1"/>
          <w:sz w:val="28"/>
          <w:szCs w:val="28"/>
        </w:rPr>
        <w:t xml:space="preserve"> ненормативных правовых актов, </w:t>
      </w:r>
      <w:r w:rsidRPr="00316A90">
        <w:rPr>
          <w:color w:val="000000" w:themeColor="text1"/>
          <w:sz w:val="28"/>
          <w:szCs w:val="28"/>
        </w:rPr>
        <w:lastRenderedPageBreak/>
        <w:t>незаконными решений и действий (бездействия) администрации поселения, Совета поселения и их должностных лиц.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Ответственность за рассмотрение вопросов правоприменительной практики возлагается на работника администрации поселения, одновременно являющегося секретарем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4. Работник ежеквартально до 5 числа месяца, следующего за отчетным кварталом, подготавливает обобщенную информацию о вынесенных судебных </w:t>
      </w:r>
      <w:proofErr w:type="gramStart"/>
      <w:r w:rsidRPr="00316A90">
        <w:rPr>
          <w:color w:val="000000" w:themeColor="text1"/>
          <w:sz w:val="28"/>
          <w:szCs w:val="28"/>
        </w:rPr>
        <w:t>решениях</w:t>
      </w:r>
      <w:proofErr w:type="gramEnd"/>
      <w:r w:rsidRPr="00316A90">
        <w:rPr>
          <w:color w:val="000000" w:themeColor="text1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с приложениями копий судебных решений.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В информации отражается позиция относительно: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причин принятия органом местного самоуправления, должностным лицом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5. </w:t>
      </w:r>
      <w:proofErr w:type="gramStart"/>
      <w:r w:rsidRPr="00316A90">
        <w:rPr>
          <w:color w:val="000000" w:themeColor="text1"/>
          <w:sz w:val="28"/>
          <w:szCs w:val="28"/>
        </w:rPr>
        <w:t>Сведения, предоставленные согласно пункту 4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(далее – рабочая группа) в срок до 10 числа месяца, следующего за отчетным кварталом.</w:t>
      </w:r>
      <w:proofErr w:type="gramEnd"/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6. </w:t>
      </w:r>
      <w:proofErr w:type="gramStart"/>
      <w:r w:rsidRPr="00316A90">
        <w:rPr>
          <w:color w:val="000000" w:themeColor="text1"/>
          <w:sz w:val="28"/>
          <w:szCs w:val="28"/>
        </w:rPr>
        <w:t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  <w:proofErr w:type="gramEnd"/>
      <w:r w:rsidRPr="00316A90">
        <w:rPr>
          <w:color w:val="000000" w:themeColor="text1"/>
          <w:sz w:val="28"/>
          <w:szCs w:val="28"/>
        </w:rPr>
        <w:t xml:space="preserve"> Заседание рабочей группы должно быть проведено не позднее 10 рабочих дней со дня получения председателем рабочей группы материалов, указанных в пункте 5 настоящего Порядка.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lastRenderedPageBreak/>
        <w:t>7. Секретарь рабочей группы оповещает всех членов рабочей группы и иных лиц, определенных председателем рабочей группы, о дате, месте и времени проведения заседания рабочей группы.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316A90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316A90">
        <w:rPr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определяются: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причины принятия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316A90">
        <w:rPr>
          <w:color w:val="000000" w:themeColor="text1"/>
          <w:sz w:val="28"/>
          <w:szCs w:val="28"/>
        </w:rPr>
        <w:t>разработки</w:t>
      </w:r>
      <w:proofErr w:type="gramEnd"/>
      <w:r w:rsidRPr="00316A90">
        <w:rPr>
          <w:color w:val="000000" w:themeColor="text1"/>
          <w:sz w:val="28"/>
          <w:szCs w:val="28"/>
        </w:rPr>
        <w:t xml:space="preserve"> и принятия таких мер.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11. В протоколе заседания рабочей группы указываются: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дата заседания, состав рабочей группы и иных приглашенных лиц;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судебный акт (акты), явившиеся основанием для рассмотрения вопросов правоприменительной практики;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результаты голосования;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- решение.</w:t>
      </w: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 xml:space="preserve">12. </w:t>
      </w:r>
      <w:proofErr w:type="gramStart"/>
      <w:r w:rsidRPr="00316A90">
        <w:rPr>
          <w:color w:val="000000" w:themeColor="text1"/>
          <w:sz w:val="28"/>
          <w:szCs w:val="28"/>
        </w:rPr>
        <w:t xml:space="preserve"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органа местного самоуправления и должностных лиц, </w:t>
      </w:r>
      <w:r w:rsidRPr="00316A90">
        <w:rPr>
          <w:color w:val="000000" w:themeColor="text1"/>
          <w:sz w:val="28"/>
          <w:szCs w:val="28"/>
        </w:rPr>
        <w:lastRenderedPageBreak/>
        <w:t>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  <w:proofErr w:type="gramEnd"/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16A90" w:rsidRPr="00316A90" w:rsidRDefault="00316A90" w:rsidP="00316A90">
      <w:pPr>
        <w:ind w:firstLine="709"/>
        <w:jc w:val="both"/>
        <w:rPr>
          <w:color w:val="000000" w:themeColor="text1"/>
          <w:sz w:val="28"/>
          <w:szCs w:val="28"/>
        </w:rPr>
      </w:pPr>
      <w:r w:rsidRPr="00316A90">
        <w:rPr>
          <w:color w:val="000000" w:themeColor="text1"/>
          <w:sz w:val="28"/>
          <w:szCs w:val="28"/>
        </w:rPr>
        <w:t>13. Протоколы заседаний рабочей группы хранятся в администрации сельского поселения.</w:t>
      </w: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ind w:firstLine="709"/>
        <w:jc w:val="both"/>
        <w:rPr>
          <w:color w:val="333333"/>
        </w:rPr>
      </w:pPr>
    </w:p>
    <w:p w:rsidR="00316A90" w:rsidRDefault="00316A90" w:rsidP="00316A90">
      <w:pPr>
        <w:jc w:val="both"/>
        <w:rPr>
          <w:color w:val="333333"/>
        </w:rPr>
      </w:pPr>
    </w:p>
    <w:p w:rsidR="00316A90" w:rsidRDefault="00316A90" w:rsidP="00316A90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316A90" w:rsidRDefault="00316A90" w:rsidP="00316A90">
      <w:pPr>
        <w:tabs>
          <w:tab w:val="left" w:pos="7425"/>
        </w:tabs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</w:p>
    <w:p w:rsidR="00316A90" w:rsidRDefault="00316A90" w:rsidP="00316A90"/>
    <w:p w:rsidR="00BA3F16" w:rsidRDefault="00BA3F16"/>
    <w:sectPr w:rsidR="00BA3F16" w:rsidSect="00316A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90"/>
    <w:rsid w:val="00316A90"/>
    <w:rsid w:val="00B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1412</Words>
  <Characters>8050</Characters>
  <Application>Microsoft Office Word</Application>
  <DocSecurity>0</DocSecurity>
  <Lines>67</Lines>
  <Paragraphs>18</Paragraphs>
  <ScaleCrop>false</ScaleCrop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2022-07-19T10:17:00Z</cp:lastPrinted>
  <dcterms:created xsi:type="dcterms:W3CDTF">2022-07-19T10:15:00Z</dcterms:created>
  <dcterms:modified xsi:type="dcterms:W3CDTF">2022-07-19T10:19:00Z</dcterms:modified>
</cp:coreProperties>
</file>