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D1" w:rsidRDefault="00D57AD1" w:rsidP="00D57A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57AD1" w:rsidRDefault="00D57AD1" w:rsidP="00D57AD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57AD1" w:rsidRDefault="00D57AD1" w:rsidP="00D57A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57AD1" w:rsidRDefault="00D57AD1" w:rsidP="00D57A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57AD1" w:rsidRDefault="00D57AD1" w:rsidP="00D57AD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57AD1" w:rsidRDefault="00D57AD1" w:rsidP="00D57AD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57AD1" w:rsidRDefault="00D57AD1" w:rsidP="00D57AD1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57AD1" w:rsidRDefault="00D57AD1" w:rsidP="00D57AD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57AD1" w:rsidRPr="00D020D3" w:rsidRDefault="00D57AD1" w:rsidP="00D57AD1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D020D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D020D3">
        <w:rPr>
          <w:sz w:val="16"/>
          <w:szCs w:val="16"/>
          <w:lang w:val="en-US"/>
        </w:rPr>
        <w:t xml:space="preserve">                                </w:t>
      </w:r>
    </w:p>
    <w:p w:rsidR="00D57AD1" w:rsidRPr="00D020D3" w:rsidRDefault="00D57AD1" w:rsidP="00D57AD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57AD1" w:rsidRPr="00D020D3" w:rsidRDefault="00D57AD1" w:rsidP="00D57AD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D020D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D57AD1" w:rsidRDefault="00D57AD1" w:rsidP="00D57AD1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D020D3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D020D3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РАР                         № 91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57AD1" w:rsidRDefault="00D57AD1" w:rsidP="00D57AD1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D57AD1" w:rsidRPr="00F313E0" w:rsidRDefault="00D57AD1" w:rsidP="00D57AD1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«12» август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«12» августа 2020 г.</w:t>
      </w:r>
    </w:p>
    <w:p w:rsidR="00D57AD1" w:rsidRDefault="00D57AD1" w:rsidP="00D57AD1"/>
    <w:p w:rsidR="00D020D3" w:rsidRDefault="00D020D3" w:rsidP="00D020D3">
      <w:pPr>
        <w:jc w:val="center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 xml:space="preserve">О ревизионной </w:t>
      </w:r>
      <w:r>
        <w:rPr>
          <w:b/>
          <w:sz w:val="28"/>
          <w:szCs w:val="28"/>
        </w:rPr>
        <w:t xml:space="preserve"> комиссии </w:t>
      </w:r>
      <w:r w:rsidRPr="00CB178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 сельского поселения Спартакский сельсовет </w:t>
      </w:r>
      <w:r w:rsidRPr="00CB1787">
        <w:rPr>
          <w:b/>
          <w:sz w:val="28"/>
          <w:szCs w:val="28"/>
        </w:rPr>
        <w:t xml:space="preserve">муниципального района Ермекеевский район  </w:t>
      </w:r>
    </w:p>
    <w:p w:rsidR="00D020D3" w:rsidRPr="00CB1787" w:rsidRDefault="00D020D3" w:rsidP="00D020D3">
      <w:pPr>
        <w:jc w:val="center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>Республики Башкортостан</w:t>
      </w:r>
    </w:p>
    <w:p w:rsidR="00D020D3" w:rsidRDefault="00D020D3" w:rsidP="00D020D3">
      <w:pPr>
        <w:jc w:val="center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Pr="00CB1787" w:rsidRDefault="00D020D3" w:rsidP="00D020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14, 38 Федерального Закона «Об общих принципах организации местного самоуправления в Российской Федерации» № 131-ФЗ от 06.10.2003 года, ст. </w:t>
      </w:r>
      <w:r w:rsidRPr="001A4131">
        <w:rPr>
          <w:sz w:val="28"/>
          <w:szCs w:val="28"/>
        </w:rPr>
        <w:t>42</w:t>
      </w:r>
      <w:r>
        <w:rPr>
          <w:sz w:val="28"/>
          <w:szCs w:val="28"/>
        </w:rPr>
        <w:t xml:space="preserve"> Устава  сельского поселения Спартакский сельсовет муниципального района Ермекеевский район Республики Башкортостан, Регламентом  Совета сельского поселения Спартакский сельсовет муниципального района Ермекеевский район Республики Башкортостан  </w:t>
      </w:r>
      <w:r w:rsidRPr="00CB178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CB1787">
        <w:rPr>
          <w:b/>
          <w:sz w:val="28"/>
          <w:szCs w:val="28"/>
        </w:rPr>
        <w:t xml:space="preserve"> </w:t>
      </w:r>
      <w:r w:rsidRPr="0098428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Спартакский</w:t>
      </w:r>
      <w:r w:rsidRPr="00984287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B1787">
        <w:rPr>
          <w:b/>
          <w:sz w:val="28"/>
          <w:szCs w:val="28"/>
        </w:rPr>
        <w:t>муниципального района Ермекеевский район Республики Башкортостан           решил:</w:t>
      </w:r>
      <w:proofErr w:type="gramEnd"/>
    </w:p>
    <w:p w:rsidR="00D020D3" w:rsidRPr="00CB1787" w:rsidRDefault="00D020D3" w:rsidP="00D020D3">
      <w:pPr>
        <w:jc w:val="both"/>
        <w:rPr>
          <w:b/>
          <w:sz w:val="28"/>
          <w:szCs w:val="28"/>
        </w:rPr>
      </w:pPr>
      <w:r w:rsidRPr="00CB1787">
        <w:rPr>
          <w:b/>
          <w:sz w:val="28"/>
          <w:szCs w:val="28"/>
        </w:rPr>
        <w:tab/>
      </w: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состав ревизионной комиссии Совета сельского поселения Спартакский сельсовет муниципального района Ермекеевский район Республики Башкортостан  (приложение № 1).</w:t>
      </w: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ревизионной комиссии  Совета</w:t>
      </w:r>
      <w:r w:rsidRPr="009842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 (приложение № 2).</w:t>
      </w: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Ф.Х.Гафурова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tbl>
      <w:tblPr>
        <w:tblW w:w="0" w:type="auto"/>
        <w:tblInd w:w="4960" w:type="dxa"/>
        <w:tblLook w:val="04A0"/>
      </w:tblPr>
      <w:tblGrid>
        <w:gridCol w:w="393"/>
        <w:gridCol w:w="4218"/>
      </w:tblGrid>
      <w:tr w:rsidR="00D020D3" w:rsidRPr="00576762" w:rsidTr="00BE1575">
        <w:tc>
          <w:tcPr>
            <w:tcW w:w="393" w:type="dxa"/>
          </w:tcPr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Приложение №1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к решению Совета сельского поселения </w:t>
            </w:r>
            <w:r>
              <w:rPr>
                <w:sz w:val="24"/>
                <w:szCs w:val="24"/>
              </w:rPr>
              <w:t>Спартакский</w:t>
            </w:r>
            <w:r w:rsidRPr="00576762">
              <w:rPr>
                <w:sz w:val="24"/>
                <w:szCs w:val="24"/>
              </w:rPr>
              <w:t xml:space="preserve"> сельсовет муниципального района Ермекеевский район 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Республики Башкортостан  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676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12.08.2020  года  № 91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</w:tr>
    </w:tbl>
    <w:p w:rsidR="00D020D3" w:rsidRDefault="00D020D3" w:rsidP="00D020D3">
      <w:pPr>
        <w:jc w:val="center"/>
        <w:rPr>
          <w:sz w:val="28"/>
          <w:szCs w:val="28"/>
        </w:rPr>
      </w:pPr>
    </w:p>
    <w:p w:rsidR="00D020D3" w:rsidRDefault="00D020D3" w:rsidP="00D020D3">
      <w:pPr>
        <w:jc w:val="center"/>
        <w:rPr>
          <w:sz w:val="28"/>
          <w:szCs w:val="28"/>
        </w:rPr>
      </w:pPr>
    </w:p>
    <w:p w:rsidR="00D020D3" w:rsidRDefault="00D020D3" w:rsidP="00D020D3">
      <w:pPr>
        <w:jc w:val="center"/>
        <w:rPr>
          <w:sz w:val="28"/>
          <w:szCs w:val="28"/>
        </w:rPr>
      </w:pPr>
    </w:p>
    <w:p w:rsidR="00D020D3" w:rsidRDefault="00D020D3" w:rsidP="00D020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20D3" w:rsidRDefault="00D020D3" w:rsidP="00D020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ревизионной комиссии  Совета</w:t>
      </w:r>
      <w:r w:rsidRPr="009842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>1.Николаева Татьяна Вячеславовна, начальник ОПС, ФГУП «Почта России»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>2.Воробей Светлана Анатолиевна, директор МОБУ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3.Саитгареев Алмаз </w:t>
      </w:r>
      <w:proofErr w:type="spellStart"/>
      <w:r>
        <w:rPr>
          <w:sz w:val="28"/>
          <w:szCs w:val="28"/>
        </w:rPr>
        <w:t>Хамзеевич</w:t>
      </w:r>
      <w:proofErr w:type="spellEnd"/>
      <w:r>
        <w:rPr>
          <w:sz w:val="28"/>
          <w:szCs w:val="28"/>
        </w:rPr>
        <w:t>, инженер ООО «</w:t>
      </w:r>
      <w:proofErr w:type="spellStart"/>
      <w:r>
        <w:rPr>
          <w:sz w:val="28"/>
          <w:szCs w:val="28"/>
        </w:rPr>
        <w:t>Спартак-Агро</w:t>
      </w:r>
      <w:proofErr w:type="spellEnd"/>
      <w:r>
        <w:rPr>
          <w:sz w:val="28"/>
          <w:szCs w:val="28"/>
        </w:rPr>
        <w:t>»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tbl>
      <w:tblPr>
        <w:tblW w:w="0" w:type="auto"/>
        <w:tblInd w:w="4960" w:type="dxa"/>
        <w:tblLook w:val="04A0"/>
      </w:tblPr>
      <w:tblGrid>
        <w:gridCol w:w="246"/>
        <w:gridCol w:w="4365"/>
      </w:tblGrid>
      <w:tr w:rsidR="00D020D3" w:rsidRPr="00576762" w:rsidTr="00BE1575">
        <w:tc>
          <w:tcPr>
            <w:tcW w:w="251" w:type="dxa"/>
          </w:tcPr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>Приложение №2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к решению Совета сельского поселения </w:t>
            </w:r>
            <w:r>
              <w:rPr>
                <w:sz w:val="24"/>
                <w:szCs w:val="24"/>
              </w:rPr>
              <w:t>Спартакский</w:t>
            </w:r>
            <w:r w:rsidRPr="00576762">
              <w:rPr>
                <w:sz w:val="24"/>
                <w:szCs w:val="24"/>
              </w:rPr>
              <w:t xml:space="preserve"> сельсовет муниципального района Ермекеевский район 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 w:rsidRPr="00576762">
              <w:rPr>
                <w:sz w:val="24"/>
                <w:szCs w:val="24"/>
              </w:rPr>
              <w:t xml:space="preserve">Республики Башкортостан  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676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12.08.</w:t>
            </w:r>
            <w:r w:rsidRPr="005767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7676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№ 91</w:t>
            </w:r>
          </w:p>
          <w:p w:rsidR="00D020D3" w:rsidRPr="00576762" w:rsidRDefault="00D020D3" w:rsidP="00BE1575">
            <w:pPr>
              <w:pStyle w:val="20"/>
              <w:shd w:val="clear" w:color="auto" w:fill="auto"/>
              <w:ind w:right="480"/>
              <w:jc w:val="left"/>
              <w:rPr>
                <w:sz w:val="28"/>
                <w:szCs w:val="28"/>
              </w:rPr>
            </w:pPr>
          </w:p>
        </w:tc>
      </w:tr>
    </w:tbl>
    <w:p w:rsidR="00D020D3" w:rsidRDefault="00D020D3" w:rsidP="00D020D3">
      <w:pPr>
        <w:pStyle w:val="20"/>
        <w:shd w:val="clear" w:color="auto" w:fill="auto"/>
        <w:ind w:left="4960" w:right="480"/>
        <w:jc w:val="left"/>
        <w:rPr>
          <w:sz w:val="28"/>
          <w:szCs w:val="28"/>
        </w:rPr>
      </w:pPr>
    </w:p>
    <w:p w:rsidR="00D020D3" w:rsidRPr="002D25A1" w:rsidRDefault="00D020D3" w:rsidP="00D020D3">
      <w:pPr>
        <w:pStyle w:val="1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0" w:name="bookmark0"/>
      <w:r w:rsidRPr="002D25A1">
        <w:rPr>
          <w:sz w:val="28"/>
          <w:szCs w:val="28"/>
        </w:rPr>
        <w:t>Положение</w:t>
      </w:r>
      <w:bookmarkEnd w:id="0"/>
    </w:p>
    <w:p w:rsidR="00D020D3" w:rsidRDefault="00D020D3" w:rsidP="00D020D3">
      <w:pPr>
        <w:pStyle w:val="30"/>
        <w:shd w:val="clear" w:color="auto" w:fill="auto"/>
        <w:spacing w:after="0" w:line="240" w:lineRule="auto"/>
        <w:ind w:left="420"/>
        <w:rPr>
          <w:sz w:val="28"/>
          <w:szCs w:val="28"/>
        </w:rPr>
      </w:pPr>
      <w:r w:rsidRPr="002D25A1">
        <w:rPr>
          <w:sz w:val="28"/>
          <w:szCs w:val="28"/>
        </w:rPr>
        <w:t>о ревизионной комиссии Совета</w:t>
      </w:r>
      <w:r>
        <w:rPr>
          <w:sz w:val="28"/>
          <w:szCs w:val="28"/>
        </w:rPr>
        <w:t xml:space="preserve"> сельского поселения </w:t>
      </w:r>
    </w:p>
    <w:p w:rsidR="00D020D3" w:rsidRPr="002D25A1" w:rsidRDefault="00D020D3" w:rsidP="00D020D3">
      <w:pPr>
        <w:pStyle w:val="30"/>
        <w:shd w:val="clear" w:color="auto" w:fill="auto"/>
        <w:spacing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муниципального района Ермекеевский район Республики Башкортостан  </w:t>
      </w:r>
    </w:p>
    <w:p w:rsidR="00D020D3" w:rsidRPr="002D25A1" w:rsidRDefault="00D020D3" w:rsidP="00D020D3">
      <w:pPr>
        <w:pStyle w:val="10"/>
        <w:keepNext/>
        <w:keepLines/>
        <w:shd w:val="clear" w:color="auto" w:fill="auto"/>
        <w:spacing w:before="0" w:after="206" w:line="240" w:lineRule="exact"/>
        <w:ind w:firstLine="740"/>
        <w:jc w:val="both"/>
        <w:rPr>
          <w:sz w:val="28"/>
          <w:szCs w:val="28"/>
        </w:rPr>
      </w:pPr>
      <w:bookmarkStart w:id="1" w:name="bookmark1"/>
      <w:r w:rsidRPr="002D25A1">
        <w:rPr>
          <w:sz w:val="28"/>
          <w:szCs w:val="28"/>
        </w:rPr>
        <w:t>1. Общие положения.</w:t>
      </w:r>
      <w:bookmarkEnd w:id="1"/>
    </w:p>
    <w:p w:rsidR="00D020D3" w:rsidRPr="002D25A1" w:rsidRDefault="00D020D3" w:rsidP="00D020D3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line="274" w:lineRule="exact"/>
        <w:ind w:right="4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Ревизионная комиссия Совета </w:t>
      </w:r>
      <w:r>
        <w:rPr>
          <w:sz w:val="28"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 </w:t>
      </w:r>
      <w:r w:rsidRPr="002D25A1">
        <w:rPr>
          <w:sz w:val="28"/>
          <w:szCs w:val="28"/>
        </w:rPr>
        <w:t xml:space="preserve">(далее - Комиссия) является контрольным органом Совета </w:t>
      </w: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2D25A1">
        <w:rPr>
          <w:sz w:val="28"/>
          <w:szCs w:val="28"/>
        </w:rPr>
        <w:t xml:space="preserve">. </w:t>
      </w:r>
      <w:proofErr w:type="gramStart"/>
      <w:r w:rsidRPr="002D25A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 и федеральными законами, иными нормативными актами Российской Федерации, Конституцией Республики Башкортостан, Законами Республики Башкортостан, иными нормативными правовыми актами Республики Башкортостан, Уставом </w:t>
      </w:r>
      <w:r>
        <w:rPr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2D25A1">
        <w:rPr>
          <w:sz w:val="28"/>
          <w:szCs w:val="28"/>
        </w:rPr>
        <w:t>, решениями Совета</w:t>
      </w:r>
      <w:r w:rsidRPr="001A4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Башкортостан, настоящим Положением,</w:t>
      </w:r>
      <w:proofErr w:type="gramEnd"/>
    </w:p>
    <w:p w:rsidR="00D020D3" w:rsidRPr="002D25A1" w:rsidRDefault="00D020D3" w:rsidP="00D020D3">
      <w:pPr>
        <w:pStyle w:val="20"/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Комиссия в своей деятельности подотчетна и подконтрольна Совету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D020D3" w:rsidRPr="002D25A1" w:rsidRDefault="00D020D3" w:rsidP="00D020D3">
      <w:pPr>
        <w:pStyle w:val="20"/>
        <w:numPr>
          <w:ilvl w:val="0"/>
          <w:numId w:val="1"/>
        </w:numPr>
        <w:shd w:val="clear" w:color="auto" w:fill="auto"/>
        <w:tabs>
          <w:tab w:val="left" w:pos="476"/>
        </w:tabs>
        <w:spacing w:line="274" w:lineRule="exact"/>
        <w:ind w:right="480"/>
        <w:jc w:val="both"/>
        <w:rPr>
          <w:sz w:val="28"/>
          <w:szCs w:val="28"/>
        </w:rPr>
      </w:pPr>
      <w:proofErr w:type="gramStart"/>
      <w:r w:rsidRPr="002D25A1">
        <w:rPr>
          <w:sz w:val="28"/>
          <w:szCs w:val="28"/>
        </w:rPr>
        <w:t xml:space="preserve">Комиссия образуется в целях контроля за исполнением бюджета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Башкортостан, соблюдением установленного порядка подготовки и рассмотрения проекта бюджета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Республики Башкортостан,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  <w:proofErr w:type="gramEnd"/>
    </w:p>
    <w:p w:rsidR="00D020D3" w:rsidRPr="002D25A1" w:rsidRDefault="00D020D3" w:rsidP="00D020D3">
      <w:pPr>
        <w:pStyle w:val="20"/>
        <w:numPr>
          <w:ilvl w:val="0"/>
          <w:numId w:val="1"/>
        </w:numPr>
        <w:shd w:val="clear" w:color="auto" w:fill="auto"/>
        <w:tabs>
          <w:tab w:val="left" w:pos="472"/>
        </w:tabs>
        <w:spacing w:line="274" w:lineRule="exact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Задачами комиссии являются: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 осуществление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 на соответствующий финансовый год (далее по тексту - местного бюджета), доходных и расходных статей местного бюджета по объемам, структуре и целевому назначению;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898"/>
        </w:tabs>
        <w:spacing w:line="274" w:lineRule="exact"/>
        <w:ind w:right="480" w:firstLine="740"/>
        <w:jc w:val="both"/>
        <w:rPr>
          <w:sz w:val="28"/>
          <w:szCs w:val="28"/>
        </w:rPr>
      </w:pPr>
      <w:proofErr w:type="gramStart"/>
      <w:r w:rsidRPr="002D25A1">
        <w:rPr>
          <w:sz w:val="28"/>
          <w:szCs w:val="28"/>
        </w:rPr>
        <w:t>контроль за</w:t>
      </w:r>
      <w:proofErr w:type="gramEnd"/>
      <w:r w:rsidRPr="002D25A1">
        <w:rPr>
          <w:sz w:val="28"/>
          <w:szCs w:val="28"/>
        </w:rPr>
        <w:t xml:space="preserve"> поступлением средств в местный бюджет от распоряжения и управления муниципальной собственностью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осуществление контроля за целевым и эффективным </w:t>
      </w:r>
      <w:r w:rsidRPr="002D25A1">
        <w:rPr>
          <w:sz w:val="28"/>
          <w:szCs w:val="28"/>
        </w:rPr>
        <w:lastRenderedPageBreak/>
        <w:t>использованием средств местного бюджета, в том числе направленных получателям средств местного бюджета;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 финансовая экспертиза проектов решений Совета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Республики Башкортостан, предусматривающих расходы за счет средств местного бюджета или влияющих на формирование и исполнение местного бюджета;</w:t>
      </w:r>
    </w:p>
    <w:p w:rsidR="00D020D3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устранение, а также на совершенствование бюджетного процесса в целом.</w:t>
      </w:r>
    </w:p>
    <w:p w:rsidR="00D020D3" w:rsidRDefault="00D020D3" w:rsidP="00D020D3">
      <w:pPr>
        <w:pStyle w:val="20"/>
        <w:shd w:val="clear" w:color="auto" w:fill="auto"/>
        <w:tabs>
          <w:tab w:val="left" w:pos="894"/>
        </w:tabs>
        <w:spacing w:line="274" w:lineRule="exact"/>
        <w:ind w:left="740" w:right="480"/>
        <w:jc w:val="center"/>
        <w:rPr>
          <w:b/>
          <w:sz w:val="28"/>
          <w:szCs w:val="28"/>
        </w:rPr>
      </w:pPr>
      <w:r w:rsidRPr="00E90076">
        <w:rPr>
          <w:b/>
          <w:sz w:val="28"/>
          <w:szCs w:val="28"/>
        </w:rPr>
        <w:t>2. Порядок формирования, состав комиссии</w:t>
      </w:r>
    </w:p>
    <w:p w:rsidR="00D020D3" w:rsidRPr="00E90076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line="274" w:lineRule="exact"/>
        <w:ind w:right="480" w:firstLine="740"/>
        <w:jc w:val="center"/>
        <w:rPr>
          <w:b/>
          <w:sz w:val="28"/>
          <w:szCs w:val="28"/>
        </w:rPr>
      </w:pPr>
    </w:p>
    <w:p w:rsidR="00D020D3" w:rsidRPr="002D25A1" w:rsidRDefault="00D020D3" w:rsidP="00D020D3">
      <w:pPr>
        <w:pStyle w:val="20"/>
        <w:numPr>
          <w:ilvl w:val="0"/>
          <w:numId w:val="3"/>
        </w:numPr>
        <w:shd w:val="clear" w:color="auto" w:fill="auto"/>
        <w:tabs>
          <w:tab w:val="left" w:pos="472"/>
        </w:tabs>
        <w:spacing w:line="274" w:lineRule="exact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Комиссия осуществляет контроль на основе принципов законности, системности, объективности.</w:t>
      </w:r>
      <w:r>
        <w:rPr>
          <w:sz w:val="28"/>
          <w:szCs w:val="28"/>
        </w:rPr>
        <w:t xml:space="preserve"> </w:t>
      </w:r>
      <w:r w:rsidRPr="002D25A1">
        <w:rPr>
          <w:sz w:val="28"/>
          <w:szCs w:val="28"/>
        </w:rPr>
        <w:t xml:space="preserve">Комиссия формируется Советом из числа кандидатов, представленных главой администрации муниципального района Ермекеевский район Республики Башкортостан в соответствии с Уставом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РБ.</w:t>
      </w:r>
    </w:p>
    <w:p w:rsidR="00D020D3" w:rsidRPr="002D25A1" w:rsidRDefault="00D020D3" w:rsidP="00D020D3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274" w:lineRule="exact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Формирование ревизионной комиссии Совета, избрание председателя, заместителя председателя, секретаря ревизионной комиссии и освобождение их от должности осуществляется в порядке, установленном Регламентом Совета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РБ.</w:t>
      </w:r>
    </w:p>
    <w:p w:rsidR="00D020D3" w:rsidRPr="002D25A1" w:rsidRDefault="00D020D3" w:rsidP="00D020D3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274" w:lineRule="exact"/>
        <w:ind w:left="1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Председатель комиссии: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осуществляет текущее руководство деятельностью комиссии и организует ее работу в соответствии с настоящим Положением и планом работы комиссии;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обеспечивает исполнение поручений Совета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РБ;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представляет информацию о результатах проводимых контрольных мероприятий комиссии и предлагает соответствующие меры по устранению нарушений и их последствий;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line="274" w:lineRule="exact"/>
        <w:ind w:left="1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представляет ежегодный отчет о работе комиссии;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74" w:lineRule="exact"/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организует подготовку предложений по проектам правовых актов, должностных лиц органов местного самоуправления, затрагивающих вопросы местного бюджета;</w:t>
      </w:r>
    </w:p>
    <w:p w:rsidR="00D020D3" w:rsidRPr="002D25A1" w:rsidRDefault="00D020D3" w:rsidP="00D020D3">
      <w:pPr>
        <w:pStyle w:val="20"/>
        <w:shd w:val="clear" w:color="auto" w:fill="auto"/>
        <w:spacing w:line="274" w:lineRule="exact"/>
        <w:ind w:left="160" w:firstLine="1060"/>
        <w:jc w:val="left"/>
        <w:rPr>
          <w:sz w:val="28"/>
          <w:szCs w:val="28"/>
        </w:rPr>
      </w:pPr>
      <w:r w:rsidRPr="002D25A1">
        <w:rPr>
          <w:sz w:val="28"/>
          <w:szCs w:val="28"/>
        </w:rPr>
        <w:t>несет личную ответственность за сохранность сведений, составляющих государственную и иную охраняемую законом тайну.</w:t>
      </w:r>
    </w:p>
    <w:p w:rsidR="00D020D3" w:rsidRDefault="00D020D3" w:rsidP="00D020D3">
      <w:pPr>
        <w:pStyle w:val="20"/>
        <w:shd w:val="clear" w:color="auto" w:fill="auto"/>
        <w:spacing w:line="240" w:lineRule="auto"/>
        <w:ind w:left="159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Председатель комиссии имеет право по вопросам своей деятельности присутствовать на заседаниях Совета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2D25A1">
        <w:rPr>
          <w:sz w:val="28"/>
          <w:szCs w:val="28"/>
        </w:rPr>
        <w:t>муниципального района Ермекеевский район РБ и его комиссий.</w:t>
      </w:r>
    </w:p>
    <w:p w:rsidR="00D020D3" w:rsidRPr="002D25A1" w:rsidRDefault="00D020D3" w:rsidP="00D020D3">
      <w:pPr>
        <w:pStyle w:val="20"/>
        <w:shd w:val="clear" w:color="auto" w:fill="auto"/>
        <w:spacing w:line="240" w:lineRule="auto"/>
        <w:ind w:left="159" w:right="360" w:firstLine="680"/>
        <w:jc w:val="both"/>
        <w:rPr>
          <w:sz w:val="28"/>
          <w:szCs w:val="28"/>
        </w:rPr>
      </w:pPr>
    </w:p>
    <w:p w:rsidR="00D020D3" w:rsidRDefault="00D020D3" w:rsidP="00D020D3">
      <w:pPr>
        <w:pStyle w:val="10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sz w:val="28"/>
          <w:szCs w:val="28"/>
        </w:rPr>
      </w:pPr>
      <w:bookmarkStart w:id="2" w:name="bookmark2"/>
      <w:r w:rsidRPr="002D25A1">
        <w:rPr>
          <w:sz w:val="28"/>
          <w:szCs w:val="28"/>
        </w:rPr>
        <w:t>3. Виды и порядок деятельности комиссии.</w:t>
      </w:r>
      <w:bookmarkEnd w:id="2"/>
    </w:p>
    <w:p w:rsidR="00D020D3" w:rsidRPr="002D25A1" w:rsidRDefault="00D020D3" w:rsidP="00D020D3">
      <w:pPr>
        <w:pStyle w:val="10"/>
        <w:keepNext/>
        <w:keepLines/>
        <w:shd w:val="clear" w:color="auto" w:fill="auto"/>
        <w:spacing w:before="0" w:line="240" w:lineRule="auto"/>
        <w:ind w:left="159" w:firstLine="680"/>
        <w:jc w:val="both"/>
        <w:rPr>
          <w:sz w:val="28"/>
          <w:szCs w:val="28"/>
        </w:rPr>
      </w:pPr>
    </w:p>
    <w:p w:rsidR="00D020D3" w:rsidRPr="002D25A1" w:rsidRDefault="00D020D3" w:rsidP="00D020D3">
      <w:pPr>
        <w:pStyle w:val="20"/>
        <w:shd w:val="clear" w:color="auto" w:fill="auto"/>
        <w:ind w:left="160" w:right="36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3.1. В процессе реализации задач, комиссия осуществляет контрольно-ревизионную, экспертно-аналитическую, информационную и иные виды деятельности, обеспечивает единую систему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исполнением местного бюджета, что предусматривает: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организацию и проведение оперативного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</w:t>
      </w:r>
      <w:r w:rsidRPr="002D25A1">
        <w:rPr>
          <w:sz w:val="28"/>
          <w:szCs w:val="28"/>
        </w:rPr>
        <w:lastRenderedPageBreak/>
        <w:t>исполнением местного бюджета в отчетном году;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проведение экспертизы и визирование проекта местного бюджета, проектов решений Совета</w:t>
      </w:r>
      <w:r w:rsidRPr="001A41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 о внесении изменений и дополнений в местный бюджет, иных проектов решений Совета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Спартакский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связанных с финансированием из местного бюджета;</w:t>
      </w:r>
    </w:p>
    <w:p w:rsidR="00D020D3" w:rsidRPr="002D25A1" w:rsidRDefault="00D020D3" w:rsidP="00D020D3">
      <w:pPr>
        <w:pStyle w:val="20"/>
        <w:shd w:val="clear" w:color="auto" w:fill="auto"/>
        <w:ind w:left="160" w:firstLine="1060"/>
        <w:jc w:val="left"/>
        <w:rPr>
          <w:sz w:val="28"/>
          <w:szCs w:val="28"/>
        </w:rPr>
      </w:pPr>
      <w:r w:rsidRPr="002D25A1">
        <w:rPr>
          <w:sz w:val="28"/>
          <w:szCs w:val="28"/>
        </w:rPr>
        <w:t>проведение экспертизы долгосрочных районных программ, требующих финансирования из местного бюджета;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осуществление </w:t>
      </w:r>
      <w:proofErr w:type="gramStart"/>
      <w:r w:rsidRPr="002D25A1">
        <w:rPr>
          <w:sz w:val="28"/>
          <w:szCs w:val="28"/>
        </w:rPr>
        <w:t>контроля за</w:t>
      </w:r>
      <w:proofErr w:type="gramEnd"/>
      <w:r w:rsidRPr="002D25A1">
        <w:rPr>
          <w:sz w:val="28"/>
          <w:szCs w:val="28"/>
        </w:rPr>
        <w:t xml:space="preserve"> полнотой перечисления бюджетных средств получателям бюджетных средств;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проведение комплексных ревизий, тематических проверок получателей бюджетных средств:</w:t>
      </w:r>
    </w:p>
    <w:p w:rsidR="00D020D3" w:rsidRPr="002D25A1" w:rsidRDefault="00D020D3" w:rsidP="00D020D3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муниципальных организаций и учреждений по целевому и эффективному использованию бюджетных средств;</w:t>
      </w:r>
    </w:p>
    <w:p w:rsidR="00D020D3" w:rsidRPr="002D25A1" w:rsidRDefault="00D020D3" w:rsidP="00D020D3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ind w:left="1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организаций, полностью или частично состоящих на бюджетном финансировании;</w:t>
      </w:r>
    </w:p>
    <w:p w:rsidR="00D020D3" w:rsidRPr="002D25A1" w:rsidRDefault="00D020D3" w:rsidP="00D020D3">
      <w:pPr>
        <w:pStyle w:val="20"/>
        <w:numPr>
          <w:ilvl w:val="0"/>
          <w:numId w:val="4"/>
        </w:numPr>
        <w:shd w:val="clear" w:color="auto" w:fill="auto"/>
        <w:tabs>
          <w:tab w:val="left" w:pos="1245"/>
        </w:tabs>
        <w:ind w:left="160" w:right="360" w:firstLine="6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организаций (как коммерческих, так и некоммерческих), получающих бюджетные средства на выполнение программ, связанных с решением социально-экономических проблем муниципального района;</w:t>
      </w:r>
    </w:p>
    <w:p w:rsidR="00D020D3" w:rsidRPr="00F72C8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ind w:left="180" w:firstLine="700"/>
        <w:jc w:val="both"/>
        <w:rPr>
          <w:sz w:val="28"/>
          <w:szCs w:val="28"/>
        </w:rPr>
      </w:pPr>
      <w:r w:rsidRPr="00F72C81">
        <w:rPr>
          <w:sz w:val="28"/>
          <w:szCs w:val="28"/>
        </w:rPr>
        <w:t>организаций, находящихся в муниципальной собственности;</w:t>
      </w:r>
      <w:r>
        <w:rPr>
          <w:sz w:val="28"/>
          <w:szCs w:val="28"/>
        </w:rPr>
        <w:t xml:space="preserve"> </w:t>
      </w:r>
      <w:r w:rsidRPr="00F72C81">
        <w:rPr>
          <w:sz w:val="28"/>
          <w:szCs w:val="28"/>
        </w:rPr>
        <w:t xml:space="preserve">анализ и исследование выявленных нарушений и отклонений в бюджетном процессе, подготовку и внесение предложений в Совет </w:t>
      </w:r>
      <w:r>
        <w:rPr>
          <w:sz w:val="28"/>
          <w:szCs w:val="28"/>
        </w:rPr>
        <w:t xml:space="preserve">сельского поселения </w:t>
      </w:r>
      <w:r w:rsidR="00625D75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F72C81">
        <w:rPr>
          <w:sz w:val="28"/>
          <w:szCs w:val="28"/>
        </w:rPr>
        <w:t>муниципального района Ермекеевский</w:t>
      </w:r>
      <w:bookmarkStart w:id="3" w:name="_GoBack"/>
      <w:bookmarkEnd w:id="3"/>
      <w:r w:rsidRPr="00F72C81">
        <w:rPr>
          <w:sz w:val="28"/>
          <w:szCs w:val="28"/>
        </w:rPr>
        <w:t xml:space="preserve"> район РБ по их устранению, а также по совершенствованию бюджетного процесса в целом;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подготовку заключений и ответов на запросы, относящиеся к компетенции комиссии;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осуществление последующего контроля по результатам ревизий и проверок;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разработка и участие в разработке проектов нормативных документов;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line="269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оказание методической помощи организациям по вопросам, находящимся в компетенции комиссии;</w:t>
      </w:r>
    </w:p>
    <w:p w:rsidR="00D020D3" w:rsidRPr="002D25A1" w:rsidRDefault="00D020D3" w:rsidP="00D020D3">
      <w:pPr>
        <w:pStyle w:val="20"/>
        <w:numPr>
          <w:ilvl w:val="0"/>
          <w:numId w:val="2"/>
        </w:numPr>
        <w:shd w:val="clear" w:color="auto" w:fill="auto"/>
        <w:tabs>
          <w:tab w:val="left" w:pos="1078"/>
        </w:tabs>
        <w:spacing w:after="236" w:line="269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рассмотрение заявлений, предложений, обращений граждан и организаций в пределах круга решаемых комиссией задач.</w:t>
      </w:r>
    </w:p>
    <w:p w:rsidR="00D020D3" w:rsidRPr="002D25A1" w:rsidRDefault="00D020D3" w:rsidP="00D020D3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line="274" w:lineRule="exact"/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Контрольные полномочия комиссии распространяются на органы местного самоуправле</w:t>
      </w:r>
      <w:r w:rsidR="00625D75">
        <w:rPr>
          <w:sz w:val="28"/>
          <w:szCs w:val="28"/>
        </w:rPr>
        <w:t>ния Спартакский</w:t>
      </w:r>
      <w:r>
        <w:rPr>
          <w:sz w:val="28"/>
          <w:szCs w:val="28"/>
        </w:rPr>
        <w:t xml:space="preserve">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иные организации, если они являются получателями средств местного бюджета, используют муниципальную собственность либо управляют ею, и (или) имеют предоставленные в соответствии с решениями Совета </w:t>
      </w:r>
      <w:r>
        <w:rPr>
          <w:sz w:val="28"/>
          <w:szCs w:val="28"/>
        </w:rPr>
        <w:t xml:space="preserve">сельского поселения </w:t>
      </w:r>
      <w:r w:rsidR="00625D75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сельсовет </w:t>
      </w:r>
      <w:r w:rsidRPr="002D25A1">
        <w:rPr>
          <w:sz w:val="28"/>
          <w:szCs w:val="28"/>
        </w:rPr>
        <w:t>муниципального района Ермекеевский район РБ муниципальные гарантии.</w:t>
      </w:r>
    </w:p>
    <w:p w:rsidR="00D020D3" w:rsidRPr="002D25A1" w:rsidRDefault="00D020D3" w:rsidP="00D020D3">
      <w:pPr>
        <w:pStyle w:val="20"/>
        <w:numPr>
          <w:ilvl w:val="0"/>
          <w:numId w:val="5"/>
        </w:numPr>
        <w:shd w:val="clear" w:color="auto" w:fill="auto"/>
        <w:tabs>
          <w:tab w:val="left" w:pos="661"/>
        </w:tabs>
        <w:spacing w:line="269" w:lineRule="exact"/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625D75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2D25A1">
        <w:rPr>
          <w:sz w:val="28"/>
          <w:szCs w:val="28"/>
        </w:rPr>
        <w:t>муниципального района Ермекеевский район РБ обязаны представлять в комиссию по ее требованию необходимую информацию и документы по вопросам, относящимся к ее компетенции.</w:t>
      </w:r>
    </w:p>
    <w:p w:rsidR="00D020D3" w:rsidRPr="002D25A1" w:rsidRDefault="00D020D3" w:rsidP="00D020D3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spacing w:line="259" w:lineRule="exact"/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Основной формой деятельности комиссии является проведение ревизий и тематических проверок.</w:t>
      </w:r>
    </w:p>
    <w:p w:rsidR="00D020D3" w:rsidRPr="002D25A1" w:rsidRDefault="00D020D3" w:rsidP="00D020D3">
      <w:pPr>
        <w:pStyle w:val="20"/>
        <w:shd w:val="clear" w:color="auto" w:fill="auto"/>
        <w:spacing w:line="254" w:lineRule="exact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lastRenderedPageBreak/>
        <w:t>Ревизии и тематические проверки проводятся по месту расположения проверяемых объектов.</w:t>
      </w:r>
    </w:p>
    <w:p w:rsidR="00D020D3" w:rsidRPr="002D25A1" w:rsidRDefault="00D020D3" w:rsidP="00D020D3">
      <w:pPr>
        <w:pStyle w:val="20"/>
        <w:shd w:val="clear" w:color="auto" w:fill="auto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По итогам проведения ревизии или проверки составляется акт (заключение), за достоверность которого члены комиссии, проводившие проверку, несут персональную ответственность.</w:t>
      </w:r>
    </w:p>
    <w:p w:rsidR="00D020D3" w:rsidRPr="002D25A1" w:rsidRDefault="00D020D3" w:rsidP="00D020D3">
      <w:pPr>
        <w:pStyle w:val="20"/>
        <w:shd w:val="clear" w:color="auto" w:fill="auto"/>
        <w:ind w:left="180" w:firstLine="70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О результатах проведенных ревизий и проверок комиссия информирует Совет</w:t>
      </w:r>
      <w:r w:rsidRPr="000B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25D75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</w:t>
      </w:r>
      <w:r w:rsidRPr="002D25A1">
        <w:rPr>
          <w:sz w:val="28"/>
          <w:szCs w:val="28"/>
        </w:rPr>
        <w:t xml:space="preserve"> муниципального района Ермекеевский район РБ, главу </w:t>
      </w:r>
      <w:r>
        <w:rPr>
          <w:sz w:val="28"/>
          <w:szCs w:val="28"/>
        </w:rPr>
        <w:t xml:space="preserve">сельского поселения </w:t>
      </w:r>
      <w:r w:rsidR="00625D75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</w:t>
      </w:r>
      <w:r w:rsidRPr="002D25A1">
        <w:rPr>
          <w:sz w:val="28"/>
          <w:szCs w:val="28"/>
        </w:rPr>
        <w:t>муниципального района Ермекеевский район РБ, доводит их до сведения руководителей соответствующих органов местного самоуправления и организаций независимо от форм собственности.</w:t>
      </w:r>
    </w:p>
    <w:p w:rsidR="00D020D3" w:rsidRPr="002D25A1" w:rsidRDefault="00D020D3" w:rsidP="00D020D3">
      <w:pPr>
        <w:pStyle w:val="20"/>
        <w:numPr>
          <w:ilvl w:val="0"/>
          <w:numId w:val="5"/>
        </w:numPr>
        <w:shd w:val="clear" w:color="auto" w:fill="auto"/>
        <w:tabs>
          <w:tab w:val="left" w:pos="656"/>
        </w:tabs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Руководители проверяемых объектов обязаны создавать нормальные условия для работы членов комиссии, проводящих проверку или ревизию, предоставлять им необходимые помещения, средства связи, обеспечивать техническое обслуживание членов комиссии.</w:t>
      </w:r>
    </w:p>
    <w:p w:rsidR="00D020D3" w:rsidRPr="002D25A1" w:rsidRDefault="00625D75" w:rsidP="00D020D3">
      <w:pPr>
        <w:pStyle w:val="20"/>
        <w:numPr>
          <w:ilvl w:val="0"/>
          <w:numId w:val="5"/>
        </w:numPr>
        <w:shd w:val="clear" w:color="auto" w:fill="auto"/>
        <w:tabs>
          <w:tab w:val="left" w:pos="651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Спартакский</w:t>
      </w:r>
      <w:r w:rsidR="00D020D3">
        <w:rPr>
          <w:sz w:val="28"/>
          <w:szCs w:val="28"/>
        </w:rPr>
        <w:t xml:space="preserve"> сельсовет </w:t>
      </w:r>
      <w:r w:rsidR="00D020D3" w:rsidRPr="002D25A1">
        <w:rPr>
          <w:sz w:val="28"/>
          <w:szCs w:val="28"/>
        </w:rPr>
        <w:t>муниципального района Ермекеевский район Р</w:t>
      </w:r>
      <w:r w:rsidR="00D020D3">
        <w:rPr>
          <w:sz w:val="28"/>
          <w:szCs w:val="28"/>
        </w:rPr>
        <w:t xml:space="preserve">еспублики </w:t>
      </w:r>
      <w:r w:rsidR="00D020D3" w:rsidRPr="002D25A1">
        <w:rPr>
          <w:sz w:val="28"/>
          <w:szCs w:val="28"/>
        </w:rPr>
        <w:t>Б</w:t>
      </w:r>
      <w:r w:rsidR="00D020D3">
        <w:rPr>
          <w:sz w:val="28"/>
          <w:szCs w:val="28"/>
        </w:rPr>
        <w:t>ашкортостан</w:t>
      </w:r>
      <w:r w:rsidR="00D020D3" w:rsidRPr="002D25A1">
        <w:rPr>
          <w:sz w:val="28"/>
          <w:szCs w:val="28"/>
        </w:rPr>
        <w:t xml:space="preserve"> о своей деятельности, результатах проверок и ревизий один раз в полугодие. Отчет сопровождается выводами, рекомендациями и предложениями.</w:t>
      </w:r>
    </w:p>
    <w:p w:rsidR="00D020D3" w:rsidRPr="002D25A1" w:rsidRDefault="00D020D3" w:rsidP="00D020D3">
      <w:pPr>
        <w:pStyle w:val="20"/>
        <w:numPr>
          <w:ilvl w:val="0"/>
          <w:numId w:val="5"/>
        </w:numPr>
        <w:shd w:val="clear" w:color="auto" w:fill="auto"/>
        <w:tabs>
          <w:tab w:val="left" w:pos="646"/>
        </w:tabs>
        <w:ind w:left="180"/>
        <w:jc w:val="both"/>
        <w:rPr>
          <w:sz w:val="28"/>
          <w:szCs w:val="28"/>
        </w:rPr>
      </w:pPr>
      <w:r w:rsidRPr="002D25A1">
        <w:rPr>
          <w:sz w:val="28"/>
          <w:szCs w:val="28"/>
        </w:rPr>
        <w:t>Результаты ревизий, проводимых комиссией, подлежат опубликованию (обнародованию).</w:t>
      </w: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>
      <w:pPr>
        <w:jc w:val="both"/>
        <w:rPr>
          <w:sz w:val="28"/>
          <w:szCs w:val="28"/>
        </w:rPr>
      </w:pPr>
    </w:p>
    <w:p w:rsidR="00D020D3" w:rsidRDefault="00D020D3" w:rsidP="00D020D3"/>
    <w:p w:rsidR="00A317E7" w:rsidRDefault="00A317E7"/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AD1"/>
    <w:rsid w:val="000249DC"/>
    <w:rsid w:val="00625D75"/>
    <w:rsid w:val="00A317E7"/>
    <w:rsid w:val="00D020D3"/>
    <w:rsid w:val="00D5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7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020D3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020D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020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0D3"/>
    <w:pPr>
      <w:widowControl w:val="0"/>
      <w:shd w:val="clear" w:color="auto" w:fill="FFFFFF"/>
      <w:spacing w:line="27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D020D3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D020D3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2020-09-01T06:18:00Z</cp:lastPrinted>
  <dcterms:created xsi:type="dcterms:W3CDTF">2020-08-25T11:46:00Z</dcterms:created>
  <dcterms:modified xsi:type="dcterms:W3CDTF">2020-09-01T06:18:00Z</dcterms:modified>
</cp:coreProperties>
</file>