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Pr="0078750F" w:rsidRDefault="00F313E0" w:rsidP="00F313E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8750F">
        <w:rPr>
          <w:sz w:val="16"/>
          <w:szCs w:val="16"/>
          <w:lang w:val="en-US"/>
        </w:rPr>
        <w:t xml:space="preserve">                                </w:t>
      </w:r>
    </w:p>
    <w:p w:rsidR="00F313E0" w:rsidRPr="0078750F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13E0" w:rsidRPr="0078750F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8750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271F55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271F55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271F55">
        <w:rPr>
          <w:rFonts w:ascii="Times New Roman" w:hAnsi="Times New Roman" w:cs="Times New Roman"/>
          <w:b/>
          <w:sz w:val="28"/>
          <w:szCs w:val="28"/>
        </w:rPr>
        <w:t>РАР                         № 82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0D0921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</w:t>
      </w:r>
      <w:proofErr w:type="spellStart"/>
      <w:r w:rsidR="00F313E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F313E0">
        <w:rPr>
          <w:rFonts w:ascii="Times New Roman" w:hAnsi="Times New Roman" w:cs="Times New Roman"/>
          <w:b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271F55" w:rsidRPr="00DE4134" w:rsidRDefault="00271F55" w:rsidP="00271F55">
      <w:pPr>
        <w:pStyle w:val="ConsPlusTitle"/>
        <w:jc w:val="center"/>
        <w:rPr>
          <w:sz w:val="28"/>
          <w:szCs w:val="28"/>
        </w:rPr>
      </w:pPr>
      <w:r w:rsidRPr="00DE4134">
        <w:rPr>
          <w:sz w:val="28"/>
          <w:szCs w:val="28"/>
        </w:rPr>
        <w:t xml:space="preserve">Об утверждении Положения о порядке списания </w:t>
      </w:r>
    </w:p>
    <w:p w:rsidR="00271F55" w:rsidRPr="00DE4134" w:rsidRDefault="00271F55" w:rsidP="00271F55">
      <w:pPr>
        <w:pStyle w:val="ConsPlusTitle"/>
        <w:jc w:val="center"/>
        <w:rPr>
          <w:sz w:val="28"/>
          <w:szCs w:val="28"/>
        </w:rPr>
      </w:pPr>
      <w:r w:rsidRPr="00DE4134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DE4134">
        <w:rPr>
          <w:sz w:val="28"/>
          <w:szCs w:val="28"/>
        </w:rPr>
        <w:t xml:space="preserve">муниципального района </w:t>
      </w:r>
    </w:p>
    <w:p w:rsidR="00271F55" w:rsidRPr="00DE4134" w:rsidRDefault="00271F55" w:rsidP="00271F5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Ермекеевский</w:t>
      </w:r>
      <w:r w:rsidRPr="00DE4134">
        <w:rPr>
          <w:sz w:val="28"/>
          <w:szCs w:val="28"/>
        </w:rPr>
        <w:t xml:space="preserve"> район Республики Башкортостан   </w:t>
      </w:r>
    </w:p>
    <w:p w:rsidR="00271F55" w:rsidRPr="00DE4134" w:rsidRDefault="00271F55" w:rsidP="00271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134">
        <w:rPr>
          <w:b/>
          <w:sz w:val="28"/>
          <w:szCs w:val="28"/>
        </w:rPr>
        <w:t xml:space="preserve"> </w:t>
      </w:r>
    </w:p>
    <w:p w:rsidR="00271F55" w:rsidRPr="00DE4134" w:rsidRDefault="00271F55" w:rsidP="00271F5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E4134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Совет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DE41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DE4134">
        <w:rPr>
          <w:sz w:val="28"/>
          <w:szCs w:val="28"/>
        </w:rPr>
        <w:t xml:space="preserve"> район Республики Башкортостан </w:t>
      </w:r>
      <w:r w:rsidRPr="00271F55">
        <w:rPr>
          <w:b/>
          <w:sz w:val="28"/>
          <w:szCs w:val="28"/>
        </w:rPr>
        <w:t>решил:</w:t>
      </w:r>
      <w:proofErr w:type="gramEnd"/>
    </w:p>
    <w:p w:rsidR="00271F55" w:rsidRPr="00DE4134" w:rsidRDefault="00271F55" w:rsidP="0027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71F55" w:rsidRPr="00271F55" w:rsidRDefault="00271F55" w:rsidP="00271F55">
      <w:pPr>
        <w:pStyle w:val="3"/>
        <w:ind w:firstLine="0"/>
      </w:pPr>
      <w:r>
        <w:rPr>
          <w:szCs w:val="28"/>
          <w:lang w:val="ru-RU"/>
        </w:rPr>
        <w:t xml:space="preserve">        </w:t>
      </w:r>
      <w:r>
        <w:rPr>
          <w:szCs w:val="28"/>
        </w:rPr>
        <w:t>2</w:t>
      </w:r>
      <w:r w:rsidRPr="00DE4134">
        <w:rPr>
          <w:szCs w:val="28"/>
        </w:rPr>
        <w:t xml:space="preserve">.Контроль за исполнением </w:t>
      </w:r>
      <w:r>
        <w:rPr>
          <w:szCs w:val="28"/>
        </w:rPr>
        <w:t>настоящего решения возложить на</w:t>
      </w:r>
      <w:r>
        <w:rPr>
          <w:szCs w:val="28"/>
          <w:lang w:val="ru-RU"/>
        </w:rPr>
        <w:t xml:space="preserve"> </w:t>
      </w:r>
      <w:r>
        <w:t>Постоянную комиссию  по бюджету, налогам,</w:t>
      </w:r>
      <w:r>
        <w:rPr>
          <w:lang w:val="ru-RU"/>
        </w:rPr>
        <w:t xml:space="preserve"> </w:t>
      </w:r>
      <w:r w:rsidRPr="00271F55">
        <w:rPr>
          <w:szCs w:val="28"/>
        </w:rPr>
        <w:t xml:space="preserve">вопросам муниципальной собственности   </w:t>
      </w:r>
    </w:p>
    <w:p w:rsidR="00271F55" w:rsidRPr="00DE4134" w:rsidRDefault="00271F55" w:rsidP="00271F5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134">
        <w:rPr>
          <w:sz w:val="28"/>
          <w:szCs w:val="28"/>
        </w:rPr>
        <w:t>. Настоящее решение вступает в силу со дня подписания.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55" w:rsidRPr="00DE4134" w:rsidRDefault="00271F55" w:rsidP="00271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Ф.Х.Гафурова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F55" w:rsidRDefault="00271F55" w:rsidP="00271F5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rPr>
          <w:color w:val="000000"/>
        </w:rPr>
      </w:pPr>
    </w:p>
    <w:p w:rsidR="00271F55" w:rsidRDefault="00271F55" w:rsidP="00271F55">
      <w:pPr>
        <w:shd w:val="clear" w:color="auto" w:fill="FFFFFF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Pr="00CF126E" w:rsidRDefault="00271F55" w:rsidP="00271F55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>Приложение к решению</w:t>
      </w:r>
    </w:p>
    <w:p w:rsidR="00271F55" w:rsidRPr="00CF126E" w:rsidRDefault="00271F55" w:rsidP="00271F55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 xml:space="preserve">Совета </w:t>
      </w:r>
      <w:r>
        <w:rPr>
          <w:color w:val="000000"/>
        </w:rPr>
        <w:t xml:space="preserve">сельского поселения </w:t>
      </w:r>
      <w:r w:rsidRPr="00CF126E">
        <w:rPr>
          <w:color w:val="000000"/>
        </w:rPr>
        <w:t xml:space="preserve">муниципального района </w:t>
      </w:r>
      <w:r>
        <w:rPr>
          <w:color w:val="000000"/>
        </w:rPr>
        <w:t>Ермекеевский</w:t>
      </w:r>
      <w:r w:rsidRPr="00CF126E">
        <w:rPr>
          <w:color w:val="000000"/>
        </w:rPr>
        <w:t xml:space="preserve"> район</w:t>
      </w:r>
    </w:p>
    <w:p w:rsidR="00271F55" w:rsidRPr="00CF126E" w:rsidRDefault="00271F55" w:rsidP="00271F55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>Республики Башкортостан</w:t>
      </w:r>
    </w:p>
    <w:p w:rsidR="00271F55" w:rsidRPr="00CF126E" w:rsidRDefault="00271F55" w:rsidP="00271F55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от «03</w:t>
      </w:r>
      <w:r w:rsidRPr="00CF126E">
        <w:rPr>
          <w:color w:val="000000"/>
        </w:rPr>
        <w:t>»</w:t>
      </w:r>
      <w:r>
        <w:rPr>
          <w:color w:val="000000"/>
        </w:rPr>
        <w:t xml:space="preserve"> июля </w:t>
      </w:r>
      <w:r w:rsidRPr="00CF126E">
        <w:rPr>
          <w:color w:val="000000"/>
        </w:rPr>
        <w:t>20</w:t>
      </w:r>
      <w:r>
        <w:rPr>
          <w:color w:val="000000"/>
        </w:rPr>
        <w:t>20</w:t>
      </w:r>
      <w:r w:rsidRPr="00CF126E">
        <w:rPr>
          <w:color w:val="000000"/>
        </w:rPr>
        <w:t xml:space="preserve"> г. № </w:t>
      </w:r>
      <w:r>
        <w:rPr>
          <w:color w:val="000000"/>
        </w:rPr>
        <w:t>82</w:t>
      </w:r>
    </w:p>
    <w:p w:rsidR="00271F55" w:rsidRPr="00CF126E" w:rsidRDefault="00271F55" w:rsidP="00271F55">
      <w:pPr>
        <w:shd w:val="clear" w:color="auto" w:fill="FFFFFF"/>
        <w:rPr>
          <w:color w:val="000000"/>
        </w:rPr>
      </w:pPr>
      <w:r w:rsidRPr="00CF126E">
        <w:rPr>
          <w:color w:val="000000"/>
        </w:rPr>
        <w:t> 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DE4134">
        <w:rPr>
          <w:sz w:val="28"/>
          <w:szCs w:val="28"/>
        </w:rPr>
        <w:t xml:space="preserve">Положение о порядке списания </w:t>
      </w:r>
    </w:p>
    <w:p w:rsidR="00271F55" w:rsidRPr="00DE4134" w:rsidRDefault="00271F55" w:rsidP="00271F55">
      <w:pPr>
        <w:pStyle w:val="ConsPlusTitle"/>
        <w:jc w:val="center"/>
        <w:rPr>
          <w:sz w:val="28"/>
          <w:szCs w:val="28"/>
        </w:rPr>
      </w:pPr>
      <w:r w:rsidRPr="00DE4134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DE4134">
        <w:rPr>
          <w:sz w:val="28"/>
          <w:szCs w:val="28"/>
        </w:rPr>
        <w:t xml:space="preserve">муниципального района 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Pr="00DE41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 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55" w:rsidRPr="00DE4134" w:rsidRDefault="00271F55" w:rsidP="00271F55">
      <w:pPr>
        <w:pStyle w:val="ConsPlusTitle"/>
        <w:jc w:val="center"/>
        <w:outlineLvl w:val="1"/>
        <w:rPr>
          <w:sz w:val="28"/>
          <w:szCs w:val="28"/>
        </w:rPr>
      </w:pPr>
      <w:r w:rsidRPr="00DE4134">
        <w:rPr>
          <w:sz w:val="28"/>
          <w:szCs w:val="28"/>
        </w:rPr>
        <w:t>1. Общие положения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сельсовет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CD158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учреждения), а также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gramEnd"/>
      <w:r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Спартакский сельсовет муниципального района Ермекеевский</w:t>
      </w:r>
      <w:r w:rsidRPr="00DF7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Title"/>
        <w:jc w:val="center"/>
        <w:outlineLvl w:val="1"/>
        <w:rPr>
          <w:sz w:val="28"/>
          <w:szCs w:val="28"/>
        </w:rPr>
      </w:pPr>
      <w:r w:rsidRPr="00DE4134">
        <w:rPr>
          <w:sz w:val="28"/>
          <w:szCs w:val="28"/>
        </w:rPr>
        <w:t>2. Порядок принятия решений о списании имущества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271F55" w:rsidRPr="00804282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04282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сельсовет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лиц, принимается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5649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Title"/>
        <w:jc w:val="center"/>
        <w:outlineLvl w:val="1"/>
        <w:rPr>
          <w:sz w:val="28"/>
          <w:szCs w:val="28"/>
        </w:rPr>
      </w:pPr>
      <w:r w:rsidRPr="00DE4134">
        <w:rPr>
          <w:sz w:val="28"/>
          <w:szCs w:val="28"/>
        </w:rPr>
        <w:t>3. Порядок списания имущества</w:t>
      </w:r>
    </w:p>
    <w:p w:rsidR="00271F55" w:rsidRPr="00DE4134" w:rsidRDefault="00271F55" w:rsidP="0027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составление акта о списании имущества в зависимости от вида списываемого имущества по установленной форме и подготовка пакета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документов на списание для согласования в установленном порядке.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совет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Title"/>
        <w:jc w:val="center"/>
        <w:outlineLvl w:val="1"/>
        <w:rPr>
          <w:sz w:val="28"/>
          <w:szCs w:val="28"/>
        </w:rPr>
      </w:pPr>
      <w:r w:rsidRPr="00DE4134">
        <w:rPr>
          <w:sz w:val="28"/>
          <w:szCs w:val="28"/>
        </w:rPr>
        <w:t xml:space="preserve">4. </w:t>
      </w:r>
      <w:r w:rsidRPr="0052212B">
        <w:rPr>
          <w:sz w:val="28"/>
          <w:szCs w:val="28"/>
        </w:rPr>
        <w:t xml:space="preserve">Порядок согласования Администрацией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52212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52212B">
        <w:rPr>
          <w:sz w:val="28"/>
          <w:szCs w:val="28"/>
        </w:rPr>
        <w:t xml:space="preserve"> район Республики Башкортостан списания имущества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копию паспорта транспортного средства;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271F55" w:rsidRPr="00804282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Спартакский сельсовет </w:t>
      </w:r>
      <w:r w:rsidRPr="00804282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Башкортостан;</w:t>
      </w:r>
    </w:p>
    <w:p w:rsidR="00271F55" w:rsidRPr="00804282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804282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(дале</w:t>
      </w:r>
      <w:r>
        <w:rPr>
          <w:rFonts w:ascii="Times New Roman" w:hAnsi="Times New Roman" w:cs="Times New Roman"/>
          <w:sz w:val="28"/>
          <w:szCs w:val="28"/>
        </w:rPr>
        <w:t>е - межведомственная комиссия).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5221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Башкортостан, </w:t>
      </w:r>
      <w:r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</w:t>
      </w:r>
      <w:r>
        <w:rPr>
          <w:rFonts w:ascii="Times New Roman" w:hAnsi="Times New Roman" w:cs="Times New Roman"/>
          <w:sz w:val="28"/>
          <w:szCs w:val="28"/>
        </w:rPr>
        <w:t>объектов организации, списывающе</w:t>
      </w:r>
      <w:r w:rsidRPr="00DE4134">
        <w:rPr>
          <w:rFonts w:ascii="Times New Roman" w:hAnsi="Times New Roman" w:cs="Times New Roman"/>
          <w:sz w:val="28"/>
          <w:szCs w:val="28"/>
        </w:rPr>
        <w:t xml:space="preserve">е имущество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</w:t>
      </w:r>
      <w:r w:rsidRPr="000A0F21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30.08.2011 </w:t>
      </w:r>
      <w:r w:rsidRPr="000A0F21">
        <w:rPr>
          <w:rFonts w:ascii="Times New Roman" w:hAnsi="Times New Roman" w:cs="Times New Roman"/>
          <w:sz w:val="28"/>
          <w:szCs w:val="28"/>
        </w:rPr>
        <w:t xml:space="preserve">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Default="00271F55" w:rsidP="00271F55">
      <w:pPr>
        <w:pStyle w:val="ConsPlusTitle"/>
        <w:jc w:val="center"/>
        <w:outlineLvl w:val="1"/>
        <w:rPr>
          <w:sz w:val="28"/>
          <w:szCs w:val="28"/>
        </w:rPr>
      </w:pPr>
      <w:r w:rsidRPr="00DE4134">
        <w:rPr>
          <w:sz w:val="28"/>
          <w:szCs w:val="28"/>
        </w:rPr>
        <w:t>5. Заключительные положения</w:t>
      </w:r>
    </w:p>
    <w:p w:rsidR="00271F55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D334D0" w:rsidRDefault="00D334D0" w:rsidP="00271F55">
      <w:pPr>
        <w:jc w:val="center"/>
      </w:pPr>
    </w:p>
    <w:sectPr w:rsidR="00D334D0" w:rsidSect="000D09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1758A"/>
    <w:multiLevelType w:val="hybridMultilevel"/>
    <w:tmpl w:val="5D669B6A"/>
    <w:lvl w:ilvl="0" w:tplc="F27AD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0D0921"/>
    <w:rsid w:val="00271F55"/>
    <w:rsid w:val="00367235"/>
    <w:rsid w:val="0078750F"/>
    <w:rsid w:val="009B0DDD"/>
    <w:rsid w:val="00B90376"/>
    <w:rsid w:val="00D334D0"/>
    <w:rsid w:val="00F313E0"/>
    <w:rsid w:val="00F35EE5"/>
    <w:rsid w:val="00F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styleId="a7">
    <w:name w:val="List Paragraph"/>
    <w:basedOn w:val="a"/>
    <w:uiPriority w:val="34"/>
    <w:qFormat/>
    <w:rsid w:val="000D0921"/>
    <w:pPr>
      <w:ind w:left="720"/>
      <w:contextualSpacing/>
    </w:pPr>
    <w:rPr>
      <w:sz w:val="30"/>
      <w:szCs w:val="20"/>
    </w:rPr>
  </w:style>
  <w:style w:type="paragraph" w:customStyle="1" w:styleId="ConsPlusTitle">
    <w:name w:val="ConsPlusTitle"/>
    <w:rsid w:val="000D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271F55"/>
    <w:pPr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271F5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2020-07-02T04:09:00Z</cp:lastPrinted>
  <dcterms:created xsi:type="dcterms:W3CDTF">2020-04-30T05:39:00Z</dcterms:created>
  <dcterms:modified xsi:type="dcterms:W3CDTF">2020-07-02T04:13:00Z</dcterms:modified>
</cp:coreProperties>
</file>