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025964" w:rsidRDefault="00231238" w:rsidP="002312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64">
        <w:rPr>
          <w:rFonts w:ascii="Times New Roman" w:hAnsi="Times New Roman" w:cs="Times New Roman"/>
          <w:b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12B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sz w:val="28"/>
          <w:szCs w:val="28"/>
        </w:rPr>
        <w:t>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реестре недвижимости (ЕГРН). </w:t>
      </w: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 xml:space="preserve">Это позволит в полной мере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</w:t>
      </w:r>
      <w:r>
        <w:rPr>
          <w:rFonts w:ascii="Times New Roman" w:hAnsi="Times New Roman" w:cs="Times New Roman"/>
          <w:sz w:val="28"/>
          <w:szCs w:val="28"/>
        </w:rPr>
        <w:t>й инженер, который до вступления в силу нового законодательства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не имел права запрашивать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адресах собственников из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>«</w:t>
      </w:r>
      <w:r w:rsidRPr="0047712B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47712B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47712B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9D1F98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47712B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Семенова.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>местной газете. По закону, извещения о проведении собрания должны быть вручены, направлены или опубликованы не позднее чем за тридца</w:t>
      </w:r>
      <w:r>
        <w:rPr>
          <w:rFonts w:ascii="Times New Roman" w:hAnsi="Times New Roman" w:cs="Times New Roman"/>
          <w:sz w:val="28"/>
          <w:szCs w:val="28"/>
        </w:rPr>
        <w:t>ть дней до проведения собрания.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</w:t>
      </w:r>
      <w:r>
        <w:rPr>
          <w:rFonts w:ascii="Times New Roman" w:hAnsi="Times New Roman" w:cs="Times New Roman"/>
          <w:sz w:val="28"/>
          <w:szCs w:val="28"/>
        </w:rPr>
        <w:t>ы с соседями предстояло в суде.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4D1C4A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1C4A">
        <w:rPr>
          <w:rFonts w:ascii="Times New Roman" w:hAnsi="Times New Roman" w:cs="Times New Roman"/>
          <w:sz w:val="28"/>
          <w:szCs w:val="28"/>
        </w:rPr>
        <w:t xml:space="preserve">дно из положений предоставляет возможность гражданам узаконить в рамках проведения комплексных кадастровых работ фактически </w:t>
      </w:r>
      <w:r w:rsidRPr="004D1C4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земельные участки, если их площадь превышает площадь, указанную в ЕГРН.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1C4A">
        <w:rPr>
          <w:rFonts w:ascii="Times New Roman" w:hAnsi="Times New Roman" w:cs="Times New Roman"/>
          <w:sz w:val="28"/>
          <w:szCs w:val="28"/>
        </w:rPr>
        <w:t>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более, чем на 10% от площади, указанной в ЕГРН.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6B10E0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D8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25964"/>
    <w:rsid w:val="00052C0C"/>
    <w:rsid w:val="00136AC6"/>
    <w:rsid w:val="0016474B"/>
    <w:rsid w:val="00192F71"/>
    <w:rsid w:val="001F515E"/>
    <w:rsid w:val="001F6FCF"/>
    <w:rsid w:val="002229D6"/>
    <w:rsid w:val="00231238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6B10E0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84A05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3</cp:revision>
  <dcterms:created xsi:type="dcterms:W3CDTF">2019-09-17T03:42:00Z</dcterms:created>
  <dcterms:modified xsi:type="dcterms:W3CDTF">2019-09-18T03:41:00Z</dcterms:modified>
</cp:coreProperties>
</file>