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DE" w:rsidRDefault="002D32DE" w:rsidP="002D32D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D32DE" w:rsidRDefault="002D32DE" w:rsidP="002D32D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</w:t>
      </w:r>
      <w:r w:rsidR="00D16FFD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2D32DE" w:rsidRDefault="00D16FFD" w:rsidP="002D32D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 w:rsidR="002D32DE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2D32DE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</w:t>
      </w:r>
      <w:r w:rsidR="002D32DE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 поселения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2D32DE" w:rsidRDefault="002D32DE" w:rsidP="002D32D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D32DE" w:rsidRPr="00D16FFD" w:rsidRDefault="002D32DE" w:rsidP="002D32DE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D16FF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D16FFD">
        <w:rPr>
          <w:sz w:val="16"/>
          <w:szCs w:val="16"/>
          <w:lang w:val="en-US"/>
        </w:rPr>
        <w:t xml:space="preserve">                                </w:t>
      </w:r>
    </w:p>
    <w:p w:rsidR="002D32DE" w:rsidRPr="00D16FFD" w:rsidRDefault="002D32DE" w:rsidP="002D32D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F7230" w:rsidRPr="00A7658F" w:rsidRDefault="00D16FFD" w:rsidP="00D16FF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A7658F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</w:t>
      </w:r>
    </w:p>
    <w:p w:rsidR="009F7230" w:rsidRPr="00A7658F" w:rsidRDefault="009F7230" w:rsidP="009F723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en-US"/>
        </w:rPr>
      </w:pPr>
    </w:p>
    <w:p w:rsidR="009F7230" w:rsidRPr="00B46395" w:rsidRDefault="009F7230" w:rsidP="009F7230">
      <w:pPr>
        <w:ind w:left="-1000"/>
        <w:jc w:val="center"/>
        <w:rPr>
          <w:rFonts w:eastAsia="Arial Unicode MS"/>
          <w:b/>
          <w:sz w:val="16"/>
          <w:szCs w:val="16"/>
        </w:rPr>
      </w:pPr>
      <w:r w:rsidRPr="00A7658F">
        <w:rPr>
          <w:rFonts w:eastAsia="Arial Unicode MS"/>
          <w:b/>
          <w:sz w:val="28"/>
          <w:szCs w:val="28"/>
          <w:lang w:val="en-US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</w:t>
      </w:r>
      <w:r w:rsidRPr="00B46395">
        <w:rPr>
          <w:rFonts w:eastAsia="Arial Unicode MS"/>
          <w:sz w:val="26"/>
          <w:szCs w:val="26"/>
        </w:rPr>
        <w:t xml:space="preserve">        </w:t>
      </w:r>
      <w:r w:rsidRPr="00B46395">
        <w:rPr>
          <w:rFonts w:eastAsia="Arial Unicode MS"/>
          <w:b/>
          <w:sz w:val="28"/>
          <w:szCs w:val="28"/>
        </w:rPr>
        <w:t xml:space="preserve">№ </w:t>
      </w:r>
      <w:r w:rsidR="00D16FFD">
        <w:rPr>
          <w:rFonts w:eastAsia="Arial Unicode MS"/>
          <w:b/>
          <w:sz w:val="28"/>
          <w:szCs w:val="28"/>
        </w:rPr>
        <w:t>288</w:t>
      </w:r>
      <w:r w:rsidRPr="00B46395">
        <w:rPr>
          <w:rFonts w:eastAsia="Arial Unicode MS"/>
          <w:sz w:val="26"/>
          <w:szCs w:val="26"/>
        </w:rPr>
        <w:t xml:space="preserve"> 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 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9F7230" w:rsidRPr="00B46395" w:rsidRDefault="009F7230" w:rsidP="009F7230">
      <w:pPr>
        <w:rPr>
          <w:rFonts w:eastAsia="Arial Unicode MS"/>
          <w:b/>
          <w:sz w:val="16"/>
          <w:szCs w:val="16"/>
        </w:rPr>
      </w:pPr>
    </w:p>
    <w:p w:rsidR="009F7230" w:rsidRDefault="009F7230" w:rsidP="009F7230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 xml:space="preserve">« </w:t>
      </w:r>
      <w:r w:rsidR="00D16FFD">
        <w:rPr>
          <w:sz w:val="28"/>
          <w:szCs w:val="28"/>
          <w:u w:val="single"/>
        </w:rPr>
        <w:t>08</w:t>
      </w:r>
      <w:r w:rsidRPr="00B46395">
        <w:rPr>
          <w:sz w:val="28"/>
          <w:szCs w:val="28"/>
        </w:rPr>
        <w:t xml:space="preserve">» </w:t>
      </w:r>
      <w:r w:rsidR="00D16FFD">
        <w:rPr>
          <w:sz w:val="28"/>
          <w:szCs w:val="28"/>
        </w:rPr>
        <w:t>октябрь</w:t>
      </w:r>
      <w:r w:rsidRPr="00B46395">
        <w:rPr>
          <w:sz w:val="28"/>
          <w:szCs w:val="28"/>
        </w:rPr>
        <w:t xml:space="preserve"> 2018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 </w:t>
      </w:r>
      <w:r w:rsidR="00D16FFD">
        <w:rPr>
          <w:sz w:val="28"/>
          <w:szCs w:val="28"/>
          <w:u w:val="single"/>
        </w:rPr>
        <w:t>08»</w:t>
      </w:r>
      <w:r w:rsidR="00D16FFD">
        <w:rPr>
          <w:sz w:val="28"/>
          <w:szCs w:val="28"/>
        </w:rPr>
        <w:t xml:space="preserve">   октября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2018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</w:p>
    <w:p w:rsidR="009F7230" w:rsidRDefault="009F7230" w:rsidP="009F7230">
      <w:pPr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Порядка проведения </w:t>
      </w:r>
      <w:proofErr w:type="spellStart"/>
      <w:r>
        <w:rPr>
          <w:b/>
          <w:iCs/>
          <w:sz w:val="28"/>
          <w:szCs w:val="28"/>
        </w:rPr>
        <w:t>антикоррупционной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b/>
          <w:iCs/>
          <w:spacing w:val="-2"/>
          <w:sz w:val="28"/>
          <w:szCs w:val="28"/>
        </w:rPr>
        <w:t xml:space="preserve">экспертизы нормативных правовых актов </w:t>
      </w:r>
      <w:r>
        <w:rPr>
          <w:b/>
          <w:iCs/>
          <w:spacing w:val="-1"/>
          <w:sz w:val="28"/>
          <w:szCs w:val="28"/>
        </w:rPr>
        <w:t>сельского поселения Спартакский сельсовет муниципального района Ермекеевский  район  Республики Башкортостан в новой редакции</w:t>
      </w:r>
    </w:p>
    <w:p w:rsidR="009F7230" w:rsidRDefault="009F7230" w:rsidP="009F7230">
      <w:pPr>
        <w:rPr>
          <w:sz w:val="28"/>
          <w:szCs w:val="28"/>
        </w:rPr>
      </w:pPr>
    </w:p>
    <w:p w:rsidR="009F7230" w:rsidRDefault="009F7230" w:rsidP="009F723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13FE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17 июля 2009 г. № 172-ФЗ "Об </w:t>
      </w:r>
      <w:proofErr w:type="spellStart"/>
      <w:r w:rsidRPr="004413F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актов", Федеральным законом от 6 октября 2003 г. № 131-ФЗ "Об общих принципах организации местного самоуправления в Российской Федерации", Законом Республики Башкортостан от 13 июля 2009 г. № 145-з "О противодействии коррупции в Республике Башкортостан", в целях выявления в нормативных правовых актах и</w:t>
      </w:r>
      <w:proofErr w:type="gramEnd"/>
      <w:r w:rsidRPr="004413FE">
        <w:rPr>
          <w:rFonts w:eastAsia="Calibri"/>
          <w:sz w:val="28"/>
          <w:szCs w:val="28"/>
          <w:lang w:eastAsia="en-US"/>
        </w:rPr>
        <w:t xml:space="preserve"> проектах нормативных правовых актов   </w:t>
      </w:r>
      <w:proofErr w:type="gramStart"/>
      <w:r w:rsidRPr="004413FE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4413FE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Спартакский</w:t>
      </w:r>
      <w:r w:rsidRPr="004413FE">
        <w:rPr>
          <w:rFonts w:eastAsia="Calibri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</w:t>
      </w:r>
      <w:proofErr w:type="spellStart"/>
      <w:r w:rsidRPr="004413F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факторов и их последующего устранения, Совет сельского поселения </w:t>
      </w:r>
      <w:r>
        <w:rPr>
          <w:rFonts w:eastAsia="Calibri"/>
          <w:sz w:val="28"/>
          <w:szCs w:val="28"/>
          <w:lang w:eastAsia="en-US"/>
        </w:rPr>
        <w:t>Спартакский</w:t>
      </w:r>
      <w:r w:rsidRPr="004413FE">
        <w:rPr>
          <w:rFonts w:eastAsia="Calibri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</w:t>
      </w:r>
    </w:p>
    <w:p w:rsidR="009F7230" w:rsidRPr="004413FE" w:rsidRDefault="009F7230" w:rsidP="009F7230">
      <w:pPr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413FE">
        <w:rPr>
          <w:rFonts w:eastAsia="Calibri"/>
          <w:sz w:val="28"/>
          <w:szCs w:val="28"/>
          <w:lang w:eastAsia="en-US"/>
        </w:rPr>
        <w:t>РЕШИЛ:</w:t>
      </w:r>
    </w:p>
    <w:p w:rsidR="009F7230" w:rsidRDefault="009F7230" w:rsidP="009F723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13FE">
        <w:rPr>
          <w:rFonts w:eastAsia="Calibri"/>
          <w:sz w:val="28"/>
          <w:szCs w:val="28"/>
          <w:lang w:eastAsia="en-US"/>
        </w:rPr>
        <w:t xml:space="preserve">1. Утвердить прилагаемый Порядок проведения </w:t>
      </w:r>
      <w:proofErr w:type="spellStart"/>
      <w:r w:rsidRPr="004413F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экспертизы нормативных правовых актов (проектов нормативных правовых актов)   сельского поселения </w:t>
      </w:r>
      <w:r>
        <w:rPr>
          <w:rFonts w:eastAsia="Calibri"/>
          <w:sz w:val="28"/>
          <w:szCs w:val="28"/>
          <w:lang w:eastAsia="en-US"/>
        </w:rPr>
        <w:t>Спартакский</w:t>
      </w:r>
      <w:r w:rsidRPr="004413FE">
        <w:rPr>
          <w:rFonts w:eastAsia="Calibri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Башкортостан.</w:t>
      </w:r>
    </w:p>
    <w:p w:rsidR="009F7230" w:rsidRPr="004413FE" w:rsidRDefault="009F7230" w:rsidP="009F723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A7658F">
        <w:rPr>
          <w:rFonts w:eastAsia="Calibri"/>
          <w:sz w:val="28"/>
          <w:szCs w:val="28"/>
          <w:lang w:eastAsia="en-US"/>
        </w:rPr>
        <w:t>Отменить р</w:t>
      </w:r>
      <w:r>
        <w:rPr>
          <w:rFonts w:eastAsia="Calibri"/>
          <w:sz w:val="28"/>
          <w:szCs w:val="28"/>
          <w:lang w:eastAsia="en-US"/>
        </w:rPr>
        <w:t xml:space="preserve">ешение № 370 от 06.10.2010 г. «Об утверждении Порядка проведения </w:t>
      </w:r>
      <w:proofErr w:type="spellStart"/>
      <w:r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экспертизы нормативно-правовых актов сельского поселения Спартакск</w:t>
      </w:r>
      <w:r w:rsidR="00A7658F">
        <w:rPr>
          <w:rFonts w:eastAsia="Calibri"/>
          <w:sz w:val="28"/>
          <w:szCs w:val="28"/>
          <w:lang w:eastAsia="en-US"/>
        </w:rPr>
        <w:t>ий сельсовет муниципального рай</w:t>
      </w:r>
      <w:r>
        <w:rPr>
          <w:rFonts w:eastAsia="Calibri"/>
          <w:sz w:val="28"/>
          <w:szCs w:val="28"/>
          <w:lang w:eastAsia="en-US"/>
        </w:rPr>
        <w:t>она Ермекеевский район Республики Башкортостан</w:t>
      </w:r>
      <w:r w:rsidR="00A7658F">
        <w:rPr>
          <w:rFonts w:eastAsia="Calibri"/>
          <w:sz w:val="28"/>
          <w:szCs w:val="28"/>
          <w:lang w:eastAsia="en-US"/>
        </w:rPr>
        <w:t>, как несоответствующее законодательству.</w:t>
      </w:r>
    </w:p>
    <w:p w:rsidR="009F7230" w:rsidRDefault="009F7230" w:rsidP="009F7230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F7D3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</w:t>
      </w:r>
      <w:r w:rsidRPr="002F7D3E">
        <w:rPr>
          <w:sz w:val="28"/>
          <w:szCs w:val="28"/>
        </w:rPr>
        <w:t xml:space="preserve">ение в здании администрации сельского поселения </w:t>
      </w:r>
      <w:r>
        <w:rPr>
          <w:sz w:val="28"/>
          <w:szCs w:val="28"/>
        </w:rPr>
        <w:t>Спартакский</w:t>
      </w:r>
      <w:r w:rsidRPr="002F7D3E">
        <w:rPr>
          <w:sz w:val="28"/>
          <w:szCs w:val="28"/>
        </w:rPr>
        <w:t xml:space="preserve"> сельсовет муниципального  района  Ермекеевский район Республики  Башкортостан на информационном стенде и разместить в информационно-телекоммуникационной сети «Интернет» на официальном сайте сельского поселения </w:t>
      </w:r>
      <w:hyperlink r:id="rId5" w:history="1">
        <w:r w:rsidRPr="00F724E9">
          <w:rPr>
            <w:rStyle w:val="a4"/>
            <w:sz w:val="28"/>
            <w:szCs w:val="28"/>
          </w:rPr>
          <w:t>http://s</w:t>
        </w:r>
        <w:proofErr w:type="spellStart"/>
        <w:r w:rsidRPr="00F724E9">
          <w:rPr>
            <w:rStyle w:val="a4"/>
            <w:sz w:val="28"/>
            <w:szCs w:val="28"/>
            <w:lang w:val="en-US"/>
          </w:rPr>
          <w:t>partak</w:t>
        </w:r>
        <w:proofErr w:type="spellEnd"/>
        <w:r w:rsidRPr="00F724E9">
          <w:rPr>
            <w:rStyle w:val="a4"/>
            <w:sz w:val="28"/>
            <w:szCs w:val="28"/>
          </w:rPr>
          <w:t>-</w:t>
        </w:r>
        <w:proofErr w:type="spellStart"/>
        <w:r w:rsidRPr="00F724E9">
          <w:rPr>
            <w:rStyle w:val="a4"/>
            <w:sz w:val="28"/>
            <w:szCs w:val="28"/>
          </w:rPr>
          <w:t>sp.ru</w:t>
        </w:r>
        <w:proofErr w:type="spellEnd"/>
        <w:r w:rsidRPr="00F724E9">
          <w:rPr>
            <w:rStyle w:val="a4"/>
            <w:sz w:val="28"/>
            <w:szCs w:val="28"/>
          </w:rPr>
          <w:t>/</w:t>
        </w:r>
      </w:hyperlink>
      <w:r w:rsidRPr="002F7D3E">
        <w:rPr>
          <w:sz w:val="28"/>
          <w:szCs w:val="28"/>
        </w:rPr>
        <w:t>.</w:t>
      </w:r>
    </w:p>
    <w:p w:rsidR="009F7230" w:rsidRDefault="009F7230" w:rsidP="009F7230">
      <w:pPr>
        <w:spacing w:after="200"/>
        <w:contextualSpacing/>
        <w:jc w:val="both"/>
        <w:rPr>
          <w:sz w:val="28"/>
          <w:szCs w:val="28"/>
        </w:rPr>
      </w:pPr>
    </w:p>
    <w:p w:rsidR="009F7230" w:rsidRDefault="009F7230" w:rsidP="009F7230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решения оставляю за собой.</w:t>
      </w:r>
    </w:p>
    <w:p w:rsidR="009F7230" w:rsidRDefault="009F7230" w:rsidP="009F72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Спартакский сельсовет                                 Ф.Х.Гафурова</w:t>
      </w: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proofErr w:type="gramStart"/>
      <w:r w:rsidRPr="007E0E85">
        <w:lastRenderedPageBreak/>
        <w:t>Утвержден</w:t>
      </w:r>
      <w:proofErr w:type="gramEnd"/>
      <w:r w:rsidRPr="007E0E85">
        <w:t xml:space="preserve"> решением Совета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>сельского поселения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>
        <w:t>Спартакский</w:t>
      </w:r>
      <w:r w:rsidRPr="007E0E85">
        <w:t xml:space="preserve"> сельсовет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>муниципального района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>Ермекеевский район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>Республики Башкортостан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 xml:space="preserve">№ </w:t>
      </w:r>
      <w:r w:rsidR="00D16FFD">
        <w:t xml:space="preserve">288 </w:t>
      </w:r>
      <w:r w:rsidRPr="007E0E85">
        <w:t>от «</w:t>
      </w:r>
      <w:r w:rsidR="00D16FFD">
        <w:t>08</w:t>
      </w:r>
      <w:r w:rsidRPr="007E0E85">
        <w:t xml:space="preserve">» </w:t>
      </w:r>
      <w:r w:rsidR="00D16FFD">
        <w:t xml:space="preserve">октября </w:t>
      </w:r>
      <w:r w:rsidRPr="007E0E85">
        <w:t>2018 г.</w:t>
      </w:r>
    </w:p>
    <w:p w:rsidR="009F7230" w:rsidRDefault="009F7230" w:rsidP="009F7230">
      <w:pPr>
        <w:shd w:val="clear" w:color="auto" w:fill="FFFFFF"/>
        <w:spacing w:line="360" w:lineRule="atLeast"/>
        <w:ind w:left="5220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ind w:left="5220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ПОРЯДОК</w:t>
      </w:r>
    </w:p>
    <w:p w:rsidR="009F7230" w:rsidRDefault="009F7230" w:rsidP="009F723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проведения </w:t>
      </w:r>
      <w:proofErr w:type="spellStart"/>
      <w:r>
        <w:rPr>
          <w:b/>
          <w:bCs/>
          <w:spacing w:val="-2"/>
          <w:sz w:val="28"/>
          <w:szCs w:val="28"/>
        </w:rPr>
        <w:t>антикоррупционной</w:t>
      </w:r>
      <w:proofErr w:type="spellEnd"/>
      <w:r>
        <w:rPr>
          <w:b/>
          <w:bCs/>
          <w:spacing w:val="-2"/>
          <w:sz w:val="28"/>
          <w:szCs w:val="28"/>
        </w:rPr>
        <w:t xml:space="preserve"> экспертизы </w:t>
      </w:r>
      <w:proofErr w:type="gramStart"/>
      <w:r>
        <w:rPr>
          <w:b/>
          <w:bCs/>
          <w:spacing w:val="-2"/>
          <w:sz w:val="28"/>
          <w:szCs w:val="28"/>
        </w:rPr>
        <w:t>нормативных</w:t>
      </w:r>
      <w:proofErr w:type="gramEnd"/>
    </w:p>
    <w:p w:rsidR="009F7230" w:rsidRDefault="009F7230" w:rsidP="009F723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правовых актов сельского поселения Спартакский</w:t>
      </w:r>
      <w:r>
        <w:rPr>
          <w:b/>
          <w:spacing w:val="1"/>
          <w:sz w:val="28"/>
          <w:szCs w:val="28"/>
        </w:rPr>
        <w:t xml:space="preserve">  сельсовет муниципального района Ермекеевский </w:t>
      </w:r>
      <w:r>
        <w:rPr>
          <w:b/>
          <w:sz w:val="28"/>
          <w:szCs w:val="28"/>
        </w:rPr>
        <w:t xml:space="preserve">район Республики Башкортостан  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I. ОБЩИЕ ПОЛОЖЕНИЯ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1.1. Настоящий Порядок определяет правила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нормативных правовых актов (проектов нормативных правовых актов)   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(далее по тексту - Порядок).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1.2. Объектом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являются нормативные правовые акты и проекты нормативных правовых актов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1.3. Целью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1.4. Задачами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являются выявление и описание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1.5. В соответствии с Федеральным законом от 17 июля 2009 года № 172-ФЗ "Об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 нормативных правовых актов и проектов нормативных правовых актов" </w:t>
      </w:r>
      <w:proofErr w:type="spellStart"/>
      <w:r w:rsidRPr="005D2730">
        <w:rPr>
          <w:sz w:val="28"/>
          <w:szCs w:val="28"/>
        </w:rPr>
        <w:t>коррупциогенными</w:t>
      </w:r>
      <w:proofErr w:type="spellEnd"/>
      <w:r w:rsidRPr="005D2730">
        <w:rPr>
          <w:sz w:val="28"/>
          <w:szCs w:val="28"/>
        </w:rPr>
        <w:t xml:space="preserve"> факторами являются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D2730">
        <w:rPr>
          <w:sz w:val="28"/>
          <w:szCs w:val="28"/>
        </w:rPr>
        <w:t>правоприменителя</w:t>
      </w:r>
      <w:proofErr w:type="spellEnd"/>
      <w:r w:rsidRPr="005D2730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1.6. При проведении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сельское поселение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 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 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 xml:space="preserve">II. ПОРЯДОК ПРОВЕДЕНИЯ ЭКСПЕРТИЗЫ </w:t>
      </w:r>
      <w:proofErr w:type="gramStart"/>
      <w:r w:rsidRPr="005D2730">
        <w:rPr>
          <w:sz w:val="28"/>
          <w:szCs w:val="28"/>
        </w:rPr>
        <w:t>НОРМАТИВНЫХ</w:t>
      </w:r>
      <w:proofErr w:type="gramEnd"/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ПРАВОВЫХ АКТОВ И ИХ ПРОЕКТОВ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проектов нормативных правовых актов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внесенных в сельское поселение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осуществляется главой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2.2. Все проекты нормативных правовых актов подлежат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Уполномоченными лицами на проведение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осуществляется экспертиза нормативных правовых актов, направленных на регулирование правоотношений в следующих сферах с повышенным риском коррупции: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в сфере размещения заказов на поставку товаров (выполнение работ, оказание услуг) для муниципальных нужд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в сфере управления и распоряжения объектами муниципальной собственности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в том числе по вопросам аренды и приватизации этих объектов;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в сфере распоряжения водными, земельными ресурсами, находящимися в распоряжении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2.3. </w:t>
      </w:r>
      <w:proofErr w:type="gramStart"/>
      <w:r w:rsidRPr="005D2730">
        <w:rPr>
          <w:sz w:val="28"/>
          <w:szCs w:val="28"/>
        </w:rPr>
        <w:t xml:space="preserve">Проекты нормативных правовых актов вносятся в порядке, установленном Регламентом внесения проектов муниципальных правовых актов в сельское поселение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утвержденным решением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  от 30 мая 2013 г. № 203, в Совет сельского поселения </w:t>
      </w:r>
      <w:r w:rsidR="002D32DE">
        <w:rPr>
          <w:sz w:val="28"/>
          <w:szCs w:val="28"/>
        </w:rPr>
        <w:t xml:space="preserve">Спартакский 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для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после их согласования с руководителями всех</w:t>
      </w:r>
      <w:proofErr w:type="gramEnd"/>
      <w:r w:rsidRPr="005D2730">
        <w:rPr>
          <w:sz w:val="28"/>
          <w:szCs w:val="28"/>
        </w:rPr>
        <w:t xml:space="preserve"> заинтересованных учреждений, предприятий, органов и структурных подразделений Администрации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2.4.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проектов нормативных правовых актов осуществляется одновременно с проведением правовой экспертизы в соответствии с методикой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2.5. При подготовке проекта нормативного правового акта исполнительный орган местного самоуправления сельское поселение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 w:rsidRPr="005D2730">
        <w:rPr>
          <w:sz w:val="28"/>
          <w:szCs w:val="28"/>
        </w:rPr>
        <w:t>кст пр</w:t>
      </w:r>
      <w:proofErr w:type="gramEnd"/>
      <w:r w:rsidRPr="005D2730">
        <w:rPr>
          <w:sz w:val="28"/>
          <w:szCs w:val="28"/>
        </w:rPr>
        <w:t xml:space="preserve">оекта норм, содержащих </w:t>
      </w:r>
      <w:proofErr w:type="spellStart"/>
      <w:r w:rsidRPr="005D2730">
        <w:rPr>
          <w:sz w:val="28"/>
          <w:szCs w:val="28"/>
        </w:rPr>
        <w:t>коррупциогенные</w:t>
      </w:r>
      <w:proofErr w:type="spellEnd"/>
      <w:r w:rsidRPr="005D2730">
        <w:rPr>
          <w:sz w:val="28"/>
          <w:szCs w:val="28"/>
        </w:rPr>
        <w:t xml:space="preserve"> факторы.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2.6.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нормативного правового акта (проекта нормативного правового акта) проводится на основании письменного обращения субъекта права нормотворческой инициативы, в том числе органа государственной власти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Решение о проведении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принимается Советом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также по собственной инициативе.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2.7. </w:t>
      </w:r>
      <w:proofErr w:type="gramStart"/>
      <w:r w:rsidRPr="005D2730">
        <w:rPr>
          <w:sz w:val="28"/>
          <w:szCs w:val="28"/>
        </w:rPr>
        <w:t xml:space="preserve">Постоянные депутатские комиссии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в соответствии со своей компетенцией осуществляют проверку принятых Советом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 </w:t>
      </w:r>
      <w:proofErr w:type="gramEnd"/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На постоянную комиссию по социально-гуманитарным вопросам, развитию предпринимательства, земельным вопросам, благоустройству и экологии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  возложить обязанности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проектов нормативных правовых актов, направленных для принятия в Совет.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2.8.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Президиум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2.9.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нормативного правового акта проводится на основании решения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2.10. В назначении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нормативного правового акта отказывается в случаях, если: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из содержания обращения невозможно установить, какой нормативный правовой акт подлежит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из содержания обращения невозможно установить, какие </w:t>
      </w:r>
      <w:proofErr w:type="spellStart"/>
      <w:r w:rsidRPr="005D2730">
        <w:rPr>
          <w:sz w:val="28"/>
          <w:szCs w:val="28"/>
        </w:rPr>
        <w:t>коррупциогенные</w:t>
      </w:r>
      <w:proofErr w:type="spellEnd"/>
      <w:r w:rsidRPr="005D2730">
        <w:rPr>
          <w:sz w:val="28"/>
          <w:szCs w:val="28"/>
        </w:rPr>
        <w:t xml:space="preserve"> факторы содержатся в нормативном правовом акте;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указанный в обращении нормативный правовой акт утратил силу полностью или в части, упомянутой в обращении;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по вопросам, поставленным в обращении, уже проводилась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нормативного правового акта.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2.11.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проектов нормативных правовых актов Совета сельского поселения </w:t>
      </w:r>
      <w:r>
        <w:rPr>
          <w:sz w:val="28"/>
          <w:szCs w:val="28"/>
        </w:rPr>
        <w:t>С</w:t>
      </w:r>
      <w:r w:rsidR="002D32DE">
        <w:rPr>
          <w:sz w:val="28"/>
          <w:szCs w:val="28"/>
        </w:rPr>
        <w:t>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проводится в течение 10 рабочих дней.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нормативных правовых актов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проводится в срок до 15 рабочих дней со дня принятия решения о ее проведении.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2.12. В случае необходимости к участию в проведении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 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III. СОСТАВЛЕНИЕ И НАПРАВЛЕНИЕ ЗАКЛЮЧЕНИЙ ЭКСПЕРТИЗЫ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ПО НОРМАТИВНЫМ ПРАВОВЫМ АКТАМ И ИХ ПРОЕКТАМ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3.1. По результатам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в случае выявления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 уполномоченными лицами на проведение экспертизы составляется заключение, которое направляется в исполнительный орган местного самоуправления муниципального района Ермекеевский 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3.2. В заключении отражаются следующие сведения: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основание для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реквизиты нормативных правовых актов или их проектов;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перечень выявленных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5D2730">
        <w:rPr>
          <w:sz w:val="28"/>
          <w:szCs w:val="28"/>
        </w:rPr>
        <w:t>коррупциогенности</w:t>
      </w:r>
      <w:proofErr w:type="spellEnd"/>
      <w:r w:rsidRPr="005D2730">
        <w:rPr>
          <w:sz w:val="28"/>
          <w:szCs w:val="28"/>
        </w:rPr>
        <w:t xml:space="preserve">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3.3. Заключение носит рекомендательный характер и подлежит обязательному рассмотрению исполнителем.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3.4. Глава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по инициативе которого был принят нормативный правовой акт или подготовлен проект,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3.5. Доработанный проект нормативного правового акта подлежит повторной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экспертизе, рассматривается в том же порядке и визируется при отсутствии замечаний.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3.6. В соответствии с Федеральным законом от 17 июля 2009 года № 172-ФЗ "Об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 нормативных правовых актов и проектов нормативных правовых актов" в случае обнаружения уполномоченными лицами на проведение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в нормативных правовых актах (проектах нормативных правовых актов)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факторов, принятие </w:t>
      </w:r>
      <w:proofErr w:type="gramStart"/>
      <w:r w:rsidRPr="005D2730">
        <w:rPr>
          <w:sz w:val="28"/>
          <w:szCs w:val="28"/>
        </w:rPr>
        <w:t>мер</w:t>
      </w:r>
      <w:proofErr w:type="gramEnd"/>
      <w:r w:rsidRPr="005D2730">
        <w:rPr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9F7230" w:rsidRDefault="009F7230" w:rsidP="009F7230">
      <w:pPr>
        <w:shd w:val="clear" w:color="auto" w:fill="FFFFFF"/>
        <w:spacing w:line="360" w:lineRule="atLeast"/>
        <w:ind w:firstLine="749"/>
        <w:jc w:val="both"/>
      </w:pPr>
    </w:p>
    <w:p w:rsidR="005D2BE0" w:rsidRDefault="005D2BE0"/>
    <w:sectPr w:rsidR="005D2BE0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30"/>
    <w:rsid w:val="002D32DE"/>
    <w:rsid w:val="005D2BE0"/>
    <w:rsid w:val="009F2446"/>
    <w:rsid w:val="009F7230"/>
    <w:rsid w:val="00A7658F"/>
    <w:rsid w:val="00D16FFD"/>
    <w:rsid w:val="00D63347"/>
    <w:rsid w:val="00F55A5B"/>
    <w:rsid w:val="00F8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230"/>
    <w:pPr>
      <w:spacing w:before="100" w:beforeAutospacing="1" w:after="119"/>
    </w:pPr>
  </w:style>
  <w:style w:type="character" w:styleId="a4">
    <w:name w:val="Hyperlink"/>
    <w:rsid w:val="009F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2018-10-17T04:45:00Z</cp:lastPrinted>
  <dcterms:created xsi:type="dcterms:W3CDTF">2018-10-16T03:53:00Z</dcterms:created>
  <dcterms:modified xsi:type="dcterms:W3CDTF">2018-10-17T04:46:00Z</dcterms:modified>
</cp:coreProperties>
</file>