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proofErr w:type="spellStart"/>
      <w:r w:rsidR="00BE19A5">
        <w:rPr>
          <w:rFonts w:ascii="Arial" w:hAnsi="Arial" w:cs="Arial"/>
          <w:shd w:val="clear" w:color="auto" w:fill="FFFFFF"/>
        </w:rPr>
        <w:t>Спартакский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BE19A5">
        <w:rPr>
          <w:rFonts w:ascii="Arial" w:hAnsi="Arial" w:cs="Arial"/>
          <w:shd w:val="clear" w:color="auto" w:fill="FFFFFF"/>
        </w:rPr>
        <w:t>Спартакский</w:t>
      </w:r>
      <w:proofErr w:type="spellEnd"/>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9B2FB9">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proofErr w:type="spellStart"/>
      <w:r w:rsidR="00BE19A5">
        <w:rPr>
          <w:rFonts w:ascii="Arial" w:hAnsi="Arial" w:cs="Arial"/>
          <w:shd w:val="clear" w:color="auto" w:fill="FFFFFF"/>
        </w:rPr>
        <w:t>Спартакский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proofErr w:type="spellStart"/>
      <w:r w:rsidR="00BE19A5">
        <w:rPr>
          <w:rFonts w:ascii="Arial" w:hAnsi="Arial" w:cs="Arial"/>
          <w:shd w:val="clear" w:color="auto" w:fill="FFFFFF"/>
        </w:rPr>
        <w:t>Спартакский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DC29F6" w:rsidRDefault="00DC29F6"/>
    <w:p w:rsidR="00BE19A5" w:rsidRPr="0038161E" w:rsidRDefault="00BE19A5"/>
    <w:p w:rsidR="00547704" w:rsidRDefault="00547704"/>
    <w:p w:rsidR="00B3057F" w:rsidRDefault="00B3057F"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p>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BE19A5">
        <w:rPr>
          <w:rFonts w:ascii="Arial" w:hAnsi="Arial" w:cs="Arial"/>
          <w:b/>
          <w:bCs/>
          <w:caps/>
          <w:shd w:val="clear" w:color="auto" w:fill="FFFFFF"/>
        </w:rPr>
        <w:t>СПАРТАКСКИЙ</w:t>
      </w:r>
      <w:r>
        <w:rPr>
          <w:rFonts w:ascii="Arial" w:hAnsi="Arial" w:cs="Arial"/>
          <w:b/>
          <w:bCs/>
          <w:caps/>
          <w:shd w:val="clear" w:color="auto" w:fill="FFFFFF"/>
        </w:rPr>
        <w:t xml:space="preserve"> сельсовет муниципального района </w:t>
      </w:r>
      <w:r w:rsidR="009B2FB9">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proofErr w:type="spellStart"/>
      <w:r w:rsidR="00BE19A5">
        <w:rPr>
          <w:rFonts w:ascii="Arial" w:hAnsi="Arial" w:cs="Arial"/>
          <w:b/>
          <w:sz w:val="22"/>
          <w:szCs w:val="22"/>
          <w:shd w:val="clear" w:color="auto" w:fill="FFFFFF"/>
        </w:rPr>
        <w:t>Спартакский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00BE19A5">
        <w:rPr>
          <w:rFonts w:ascii="Arial" w:hAnsi="Arial" w:cs="Arial"/>
          <w:b/>
          <w:sz w:val="22"/>
          <w:szCs w:val="22"/>
          <w:shd w:val="clear" w:color="auto" w:fill="FFFFFF"/>
        </w:rPr>
        <w:t>Спартакский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 для ну</w:t>
      </w:r>
      <w:proofErr w:type="gramStart"/>
      <w:r w:rsidRPr="004F62B5">
        <w:rPr>
          <w:rStyle w:val="a4"/>
          <w:rFonts w:ascii="Arial" w:hAnsi="Arial" w:cs="Arial"/>
          <w:sz w:val="22"/>
          <w:szCs w:val="22"/>
        </w:rPr>
        <w:t>жд стр</w:t>
      </w:r>
      <w:proofErr w:type="gramEnd"/>
      <w:r w:rsidRPr="004F62B5">
        <w:rPr>
          <w:rStyle w:val="a4"/>
          <w:rFonts w:ascii="Arial" w:hAnsi="Arial" w:cs="Arial"/>
          <w:sz w:val="22"/>
          <w:szCs w:val="22"/>
        </w:rPr>
        <w:t>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w:t>
      </w:r>
      <w:proofErr w:type="gramStart"/>
      <w:r w:rsidRPr="004F62B5">
        <w:rPr>
          <w:rFonts w:ascii="Arial" w:hAnsi="Arial" w:cs="Arial"/>
          <w:sz w:val="22"/>
          <w:szCs w:val="22"/>
        </w:rPr>
        <w:t>в</w:t>
      </w:r>
      <w:proofErr w:type="gramEnd"/>
      <w:r w:rsidRPr="004F62B5">
        <w:rPr>
          <w:rFonts w:ascii="Arial" w:hAnsi="Arial" w:cs="Arial"/>
          <w:sz w:val="22"/>
          <w:szCs w:val="22"/>
        </w:rPr>
        <w:t xml:space="preserve"> </w:t>
      </w:r>
      <w:proofErr w:type="gramStart"/>
      <w:r w:rsidRPr="004F62B5">
        <w:rPr>
          <w:rFonts w:ascii="Arial" w:hAnsi="Arial" w:cs="Arial"/>
          <w:sz w:val="22"/>
          <w:szCs w:val="22"/>
        </w:rPr>
        <w:t>конкретного</w:t>
      </w:r>
      <w:proofErr w:type="gramEnd"/>
      <w:r w:rsidRPr="004F62B5">
        <w:rPr>
          <w:rFonts w:ascii="Arial" w:hAnsi="Arial" w:cs="Arial"/>
          <w:sz w:val="22"/>
          <w:szCs w:val="22"/>
        </w:rPr>
        <w:t xml:space="preserve">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w:t>
      </w:r>
      <w:proofErr w:type="gramEnd"/>
      <w:r w:rsidRPr="004F62B5">
        <w:rPr>
          <w:rFonts w:ascii="Arial" w:hAnsi="Arial" w:cs="Arial"/>
          <w:b/>
          <w:bCs/>
          <w:sz w:val="22"/>
          <w:szCs w:val="22"/>
        </w:rPr>
        <w:t>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9B2FB9">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proofErr w:type="spellStart"/>
      <w:r w:rsidR="00BE19A5">
        <w:rPr>
          <w:rFonts w:ascii="Arial" w:hAnsi="Arial" w:cs="Arial"/>
          <w:b/>
          <w:sz w:val="22"/>
          <w:szCs w:val="22"/>
          <w:shd w:val="clear" w:color="auto" w:fill="FFFFFF"/>
        </w:rPr>
        <w:t>Спартакский</w:t>
      </w:r>
      <w:proofErr w:type="spellEnd"/>
      <w:r w:rsidRPr="003520F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lastRenderedPageBreak/>
        <w:t xml:space="preserve">1) создания условий для устойчивого развития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на основе генерального плана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w:t>
      </w:r>
      <w:r w:rsidRPr="003520F5">
        <w:rPr>
          <w:rFonts w:ascii="Arial" w:hAnsi="Arial" w:cs="Arial"/>
          <w:sz w:val="22"/>
          <w:szCs w:val="22"/>
          <w:shd w:val="clear" w:color="auto" w:fill="FFFFFF"/>
        </w:rPr>
        <w:lastRenderedPageBreak/>
        <w:t>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BE19A5">
        <w:rPr>
          <w:rFonts w:ascii="Arial" w:hAnsi="Arial" w:cs="Arial"/>
          <w:shd w:val="clear" w:color="auto" w:fill="FFFFFF"/>
        </w:rPr>
        <w:t>Спартакский</w:t>
      </w:r>
      <w:proofErr w:type="spellEnd"/>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proofErr w:type="spellStart"/>
      <w:r w:rsidR="00BE19A5">
        <w:rPr>
          <w:rFonts w:ascii="Arial" w:hAnsi="Arial" w:cs="Arial"/>
          <w:shd w:val="clear" w:color="auto" w:fill="FFFFFF"/>
        </w:rPr>
        <w:t>Спартакский</w:t>
      </w:r>
      <w:proofErr w:type="spellEnd"/>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BE19A5">
        <w:rPr>
          <w:rFonts w:ascii="Arial" w:hAnsi="Arial" w:cs="Arial"/>
          <w:shd w:val="clear" w:color="auto" w:fill="FFFFFF"/>
        </w:rPr>
        <w:t>Спартакский</w:t>
      </w:r>
      <w:proofErr w:type="spellEnd"/>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lastRenderedPageBreak/>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8F4C15">
        <w:rPr>
          <w:rFonts w:ascii="Arial" w:hAnsi="Arial" w:cs="Arial"/>
          <w:sz w:val="22"/>
          <w:szCs w:val="22"/>
          <w:shd w:val="clear" w:color="auto" w:fill="FFFFFF"/>
        </w:rPr>
        <w:lastRenderedPageBreak/>
        <w:t>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BE19A5">
        <w:rPr>
          <w:rFonts w:ascii="Arial" w:hAnsi="Arial" w:cs="Arial"/>
          <w:sz w:val="22"/>
          <w:szCs w:val="22"/>
          <w:shd w:val="clear" w:color="auto" w:fill="FFFFFF"/>
        </w:rPr>
        <w:t>Спартакский</w:t>
      </w:r>
      <w:proofErr w:type="spellEnd"/>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lastRenderedPageBreak/>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9B2FB9">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w:t>
      </w:r>
      <w:r w:rsidRPr="008F4C15">
        <w:rPr>
          <w:rFonts w:ascii="Arial" w:hAnsi="Arial" w:cs="Arial"/>
          <w:sz w:val="22"/>
          <w:szCs w:val="22"/>
          <w:shd w:val="clear" w:color="auto" w:fill="FFFFFF"/>
        </w:rPr>
        <w:lastRenderedPageBreak/>
        <w:t xml:space="preserve">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lastRenderedPageBreak/>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00BE19A5">
        <w:rPr>
          <w:rFonts w:ascii="Arial" w:hAnsi="Arial" w:cs="Arial"/>
          <w:sz w:val="22"/>
          <w:szCs w:val="22"/>
          <w:shd w:val="clear" w:color="auto" w:fill="FFFFFF"/>
        </w:rPr>
        <w:t>Спартакский</w:t>
      </w:r>
      <w:proofErr w:type="spellEnd"/>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proofErr w:type="spellStart"/>
      <w:r w:rsidR="00BE19A5">
        <w:rPr>
          <w:rFonts w:ascii="Arial" w:hAnsi="Arial" w:cs="Arial"/>
          <w:b/>
          <w:sz w:val="22"/>
          <w:szCs w:val="22"/>
          <w:shd w:val="clear" w:color="auto" w:fill="FFFFFF"/>
        </w:rPr>
        <w:t>Спартакский</w:t>
      </w:r>
      <w:proofErr w:type="spellEnd"/>
      <w:r w:rsidRPr="00AB2A87">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BE19A5">
        <w:rPr>
          <w:rFonts w:ascii="Arial" w:eastAsia="Times New Roman" w:hAnsi="Arial" w:cs="Arial"/>
          <w:color w:val="000000"/>
          <w:lang w:eastAsia="ru-RU"/>
        </w:rPr>
        <w:t>Спартакский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BE19A5">
        <w:rPr>
          <w:rFonts w:ascii="Arial" w:eastAsia="Times New Roman" w:hAnsi="Arial" w:cs="Arial"/>
          <w:color w:val="000000"/>
          <w:lang w:eastAsia="ru-RU"/>
        </w:rPr>
        <w:t>Спартакский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proofErr w:type="spellStart"/>
      <w:r w:rsidR="00BE19A5">
        <w:rPr>
          <w:rFonts w:ascii="Arial" w:hAnsi="Arial" w:cs="Arial"/>
          <w:shd w:val="clear" w:color="auto" w:fill="FFFFFF"/>
        </w:rPr>
        <w:t>Спартакский</w:t>
      </w:r>
      <w:proofErr w:type="spellEnd"/>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BE19A5">
        <w:rPr>
          <w:rFonts w:ascii="Arial" w:eastAsia="Times New Roman" w:hAnsi="Arial" w:cs="Arial"/>
          <w:color w:val="000000"/>
          <w:lang w:eastAsia="ru-RU"/>
        </w:rPr>
        <w:t>Спартакский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proofErr w:type="spellStart"/>
      <w:r w:rsidR="00BE19A5">
        <w:rPr>
          <w:rFonts w:ascii="Arial" w:eastAsia="Times New Roman" w:hAnsi="Arial" w:cs="Arial"/>
          <w:color w:val="000000"/>
          <w:lang w:eastAsia="ru-RU"/>
        </w:rPr>
        <w:t>Спартакский</w:t>
      </w:r>
      <w:proofErr w:type="spellEnd"/>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BE19A5">
        <w:rPr>
          <w:rFonts w:ascii="Arial" w:eastAsia="Times New Roman" w:hAnsi="Arial" w:cs="Arial"/>
          <w:color w:val="000000"/>
          <w:lang w:eastAsia="ru-RU"/>
        </w:rPr>
        <w:t>Спартакский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proofErr w:type="spellStart"/>
      <w:r w:rsidR="00BE19A5">
        <w:rPr>
          <w:rFonts w:ascii="Arial" w:hAnsi="Arial" w:cs="Arial"/>
          <w:shd w:val="clear" w:color="auto" w:fill="FFFFFF"/>
        </w:rPr>
        <w:t>Спартакский</w:t>
      </w:r>
      <w:proofErr w:type="spellEnd"/>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BE19A5">
        <w:rPr>
          <w:rFonts w:ascii="Arial" w:eastAsia="Times New Roman" w:hAnsi="Arial" w:cs="Arial"/>
          <w:color w:val="000000"/>
          <w:lang w:eastAsia="ru-RU"/>
        </w:rPr>
        <w:t>Спартакский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sidR="00BE19A5">
        <w:rPr>
          <w:rFonts w:ascii="Arial" w:hAnsi="Arial" w:cs="Arial"/>
          <w:shd w:val="clear" w:color="auto" w:fill="FFFFFF"/>
        </w:rPr>
        <w:t>Спартакский</w:t>
      </w:r>
      <w:proofErr w:type="spellEnd"/>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BE19A5">
        <w:rPr>
          <w:rFonts w:ascii="Arial" w:eastAsia="Times New Roman" w:hAnsi="Arial" w:cs="Arial"/>
          <w:color w:val="000000"/>
          <w:lang w:eastAsia="ru-RU"/>
        </w:rPr>
        <w:t>Спартакский</w:t>
      </w:r>
      <w:proofErr w:type="spellEnd"/>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BE19A5">
        <w:rPr>
          <w:rFonts w:ascii="Arial" w:eastAsia="Times New Roman" w:hAnsi="Arial" w:cs="Arial"/>
          <w:color w:val="000000"/>
          <w:lang w:eastAsia="ru-RU"/>
        </w:rPr>
        <w:t>Спартакский</w:t>
      </w:r>
      <w:proofErr w:type="spellEnd"/>
      <w:r w:rsidRPr="00AB2A87">
        <w:rPr>
          <w:rFonts w:ascii="Arial" w:eastAsia="Times New Roman" w:hAnsi="Arial" w:cs="Arial"/>
          <w:color w:val="000000"/>
          <w:lang w:eastAsia="ru-RU"/>
        </w:rPr>
        <w:t xml:space="preserve"> сельсовет и муниципального района </w:t>
      </w:r>
      <w:r w:rsidR="009B2FB9">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BE19A5">
        <w:rPr>
          <w:rFonts w:ascii="Arial" w:hAnsi="Arial" w:cs="Arial"/>
          <w:color w:val="000000"/>
          <w:sz w:val="22"/>
          <w:szCs w:val="22"/>
          <w:lang w:eastAsia="ru-RU"/>
        </w:rPr>
        <w:t>Спартакский</w:t>
      </w:r>
      <w:proofErr w:type="spellEnd"/>
      <w:r w:rsidRPr="00AB2A87">
        <w:rPr>
          <w:rFonts w:ascii="Arial" w:hAnsi="Arial" w:cs="Arial"/>
          <w:sz w:val="22"/>
          <w:szCs w:val="22"/>
          <w:shd w:val="clear" w:color="auto" w:fill="FFFFFF"/>
        </w:rPr>
        <w:t xml:space="preserve"> сельсовет и муниципального района </w:t>
      </w:r>
      <w:r w:rsidR="009B2FB9">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proofErr w:type="spellStart"/>
      <w:r w:rsidR="00BE19A5">
        <w:rPr>
          <w:rFonts w:ascii="Arial" w:hAnsi="Arial" w:cs="Arial"/>
          <w:sz w:val="22"/>
          <w:szCs w:val="22"/>
          <w:shd w:val="clear" w:color="auto" w:fill="FFFFFF"/>
        </w:rPr>
        <w:t>Спартакский</w:t>
      </w:r>
      <w:proofErr w:type="spellEnd"/>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9B2FB9">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w:t>
      </w:r>
      <w:r w:rsidRPr="00AB2A87">
        <w:rPr>
          <w:rFonts w:ascii="Arial" w:hAnsi="Arial" w:cs="Arial"/>
          <w:sz w:val="22"/>
          <w:szCs w:val="22"/>
          <w:shd w:val="clear" w:color="auto" w:fill="FFFFFF"/>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proofErr w:type="spellStart"/>
      <w:r w:rsidR="00BE19A5">
        <w:rPr>
          <w:rFonts w:ascii="Arial" w:hAnsi="Arial" w:cs="Arial"/>
          <w:b/>
          <w:color w:val="000000"/>
          <w:sz w:val="22"/>
          <w:szCs w:val="22"/>
          <w:lang w:eastAsia="ru-RU"/>
        </w:rPr>
        <w:t>Спартакский</w:t>
      </w:r>
      <w:proofErr w:type="spellEnd"/>
      <w:r w:rsidRPr="0071752B">
        <w:rPr>
          <w:rFonts w:ascii="Arial" w:hAnsi="Arial" w:cs="Arial"/>
          <w:b/>
          <w:color w:val="000000"/>
          <w:sz w:val="22"/>
          <w:szCs w:val="22"/>
          <w:lang w:eastAsia="ru-RU"/>
        </w:rPr>
        <w:t xml:space="preserve"> сельсовет муниципального района </w:t>
      </w:r>
      <w:r w:rsidR="009B2FB9">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xml:space="preserve">1. Земельные участки на территории сельского поселения </w:t>
      </w:r>
      <w:proofErr w:type="spellStart"/>
      <w:r w:rsidR="00BE19A5">
        <w:rPr>
          <w:rFonts w:ascii="Arial" w:hAnsi="Arial" w:cs="Arial"/>
          <w:color w:val="000000"/>
          <w:sz w:val="22"/>
          <w:szCs w:val="22"/>
          <w:lang w:eastAsia="ru-RU"/>
        </w:rPr>
        <w:t>Спартакский</w:t>
      </w:r>
      <w:proofErr w:type="spellEnd"/>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1752B">
        <w:rPr>
          <w:rFonts w:ascii="Arial" w:hAnsi="Arial" w:cs="Arial"/>
          <w:sz w:val="22"/>
          <w:szCs w:val="22"/>
          <w:shd w:val="clear" w:color="auto" w:fill="FFFFFF"/>
        </w:rPr>
        <w:t>;</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proofErr w:type="spellStart"/>
      <w:r w:rsidR="00BE19A5">
        <w:rPr>
          <w:rFonts w:ascii="Arial" w:hAnsi="Arial" w:cs="Arial"/>
          <w:color w:val="000000"/>
          <w:sz w:val="22"/>
          <w:szCs w:val="22"/>
          <w:lang w:eastAsia="ru-RU"/>
        </w:rPr>
        <w:t>Спартакский</w:t>
      </w:r>
      <w:proofErr w:type="spellEnd"/>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sidR="00BE19A5">
        <w:rPr>
          <w:rFonts w:ascii="Arial" w:hAnsi="Arial" w:cs="Arial"/>
          <w:color w:val="000000"/>
          <w:sz w:val="22"/>
          <w:szCs w:val="22"/>
          <w:lang w:eastAsia="ru-RU"/>
        </w:rPr>
        <w:t>Спартакский</w:t>
      </w:r>
      <w:proofErr w:type="spellEnd"/>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BE19A5">
        <w:rPr>
          <w:rFonts w:ascii="Arial" w:hAnsi="Arial" w:cs="Arial"/>
          <w:color w:val="000000"/>
          <w:sz w:val="22"/>
          <w:szCs w:val="22"/>
          <w:lang w:eastAsia="ru-RU"/>
        </w:rPr>
        <w:t>Спартакский</w:t>
      </w:r>
      <w:proofErr w:type="spellEnd"/>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BE19A5">
        <w:rPr>
          <w:rFonts w:ascii="Arial" w:hAnsi="Arial" w:cs="Arial"/>
          <w:color w:val="000000"/>
          <w:sz w:val="22"/>
          <w:szCs w:val="22"/>
          <w:lang w:eastAsia="ru-RU"/>
        </w:rPr>
        <w:t>Спартакский</w:t>
      </w:r>
      <w:proofErr w:type="spellEnd"/>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sidR="00BE19A5">
        <w:rPr>
          <w:rFonts w:ascii="Arial" w:hAnsi="Arial" w:cs="Arial"/>
          <w:color w:val="000000"/>
          <w:sz w:val="22"/>
          <w:szCs w:val="22"/>
          <w:lang w:eastAsia="ru-RU"/>
        </w:rPr>
        <w:t>Спартакский</w:t>
      </w:r>
      <w:proofErr w:type="spellEnd"/>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BE19A5">
        <w:rPr>
          <w:rFonts w:ascii="Arial" w:hAnsi="Arial" w:cs="Arial"/>
          <w:color w:val="000000"/>
          <w:sz w:val="22"/>
          <w:szCs w:val="22"/>
          <w:lang w:eastAsia="ru-RU"/>
        </w:rPr>
        <w:t>Спартакский</w:t>
      </w:r>
      <w:proofErr w:type="spellEnd"/>
      <w:r w:rsidRPr="0071752B">
        <w:rPr>
          <w:rFonts w:ascii="Arial" w:hAnsi="Arial" w:cs="Arial"/>
          <w:color w:val="000000"/>
          <w:sz w:val="22"/>
          <w:szCs w:val="22"/>
          <w:lang w:eastAsia="ru-RU"/>
        </w:rPr>
        <w:t xml:space="preserve"> сельсовет муниципального района </w:t>
      </w:r>
      <w:r w:rsidR="009B2FB9">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w:t>
      </w:r>
      <w:r w:rsidRPr="0071752B">
        <w:rPr>
          <w:rFonts w:ascii="Arial" w:hAnsi="Arial" w:cs="Arial"/>
          <w:sz w:val="22"/>
          <w:szCs w:val="22"/>
          <w:shd w:val="clear" w:color="auto" w:fill="FFFFFF"/>
        </w:rPr>
        <w:lastRenderedPageBreak/>
        <w:t>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BE19A5">
        <w:rPr>
          <w:rFonts w:ascii="Arial" w:hAnsi="Arial" w:cs="Arial"/>
          <w:color w:val="000000"/>
          <w:sz w:val="22"/>
          <w:szCs w:val="22"/>
          <w:lang w:eastAsia="ru-RU"/>
        </w:rPr>
        <w:t>Спартакский</w:t>
      </w:r>
      <w:proofErr w:type="spellEnd"/>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proofErr w:type="spellStart"/>
      <w:r w:rsidR="00BE19A5">
        <w:rPr>
          <w:rFonts w:ascii="Arial" w:eastAsia="Times New Roman" w:hAnsi="Arial" w:cs="Arial"/>
          <w:b/>
          <w:color w:val="000000"/>
          <w:lang w:eastAsia="ru-RU"/>
        </w:rPr>
        <w:t>Спартакский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proofErr w:type="spellStart"/>
      <w:r w:rsidR="00BE19A5">
        <w:rPr>
          <w:rFonts w:ascii="Arial" w:eastAsia="Times New Roman" w:hAnsi="Arial" w:cs="Arial"/>
          <w:b/>
          <w:color w:val="000000"/>
          <w:lang w:eastAsia="ru-RU"/>
        </w:rPr>
        <w:t>Спартакский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proofErr w:type="spellStart"/>
      <w:r w:rsidR="00BE19A5">
        <w:rPr>
          <w:rFonts w:ascii="Arial" w:eastAsia="Times New Roman" w:hAnsi="Arial" w:cs="Arial"/>
          <w:color w:val="000000"/>
          <w:lang w:eastAsia="ru-RU"/>
        </w:rPr>
        <w:t>Спартакский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sidR="00BE19A5">
        <w:rPr>
          <w:rFonts w:ascii="Arial" w:eastAsia="Times New Roman" w:hAnsi="Arial" w:cs="Arial"/>
          <w:color w:val="000000"/>
          <w:lang w:eastAsia="ru-RU"/>
        </w:rPr>
        <w:t>Спартакский</w:t>
      </w:r>
      <w:proofErr w:type="spellEnd"/>
      <w:r w:rsidRPr="002520E7">
        <w:rPr>
          <w:rFonts w:ascii="Arial" w:eastAsia="Times New Roman" w:hAnsi="Arial" w:cs="Arial"/>
          <w:shd w:val="clear" w:color="auto" w:fill="FFFFFF"/>
          <w:lang w:eastAsia="ru-RU"/>
        </w:rPr>
        <w:t xml:space="preserve"> сельсовет (далее - администрация сельского поселения </w:t>
      </w:r>
      <w:proofErr w:type="spellStart"/>
      <w:r w:rsidR="00BE19A5">
        <w:rPr>
          <w:rFonts w:ascii="Arial" w:eastAsia="Times New Roman" w:hAnsi="Arial" w:cs="Arial"/>
          <w:color w:val="000000"/>
          <w:lang w:eastAsia="ru-RU"/>
        </w:rPr>
        <w:t>Спартакский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proofErr w:type="spellStart"/>
      <w:r w:rsidR="00BE19A5">
        <w:rPr>
          <w:rFonts w:ascii="Arial" w:eastAsia="Times New Roman" w:hAnsi="Arial" w:cs="Arial"/>
          <w:color w:val="000000"/>
          <w:lang w:eastAsia="ru-RU"/>
        </w:rPr>
        <w:t>Спартакский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proofErr w:type="spellStart"/>
      <w:r w:rsidR="00BE19A5">
        <w:rPr>
          <w:rFonts w:ascii="Arial" w:eastAsia="Times New Roman" w:hAnsi="Arial" w:cs="Arial"/>
          <w:color w:val="000000"/>
          <w:lang w:eastAsia="ru-RU"/>
        </w:rPr>
        <w:t>Спартакский</w:t>
      </w:r>
      <w:proofErr w:type="spellEnd"/>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proofErr w:type="spellStart"/>
      <w:r w:rsidR="00BE19A5">
        <w:rPr>
          <w:rFonts w:ascii="Arial" w:eastAsia="Times New Roman" w:hAnsi="Arial" w:cs="Arial"/>
          <w:color w:val="000000"/>
          <w:lang w:eastAsia="ru-RU"/>
        </w:rPr>
        <w:t>Спартакский</w:t>
      </w:r>
      <w:proofErr w:type="spellEnd"/>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proofErr w:type="spellStart"/>
      <w:r w:rsidR="00BE19A5">
        <w:rPr>
          <w:rFonts w:ascii="Arial" w:eastAsia="Times New Roman" w:hAnsi="Arial" w:cs="Arial"/>
          <w:color w:val="000000"/>
          <w:lang w:eastAsia="ru-RU"/>
        </w:rPr>
        <w:t>Спартакский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proofErr w:type="spellStart"/>
      <w:r w:rsidR="00BE19A5">
        <w:rPr>
          <w:rFonts w:ascii="Arial" w:eastAsia="Times New Roman" w:hAnsi="Arial" w:cs="Arial"/>
          <w:color w:val="000000"/>
          <w:lang w:eastAsia="ru-RU"/>
        </w:rPr>
        <w:t>Спартакский</w:t>
      </w:r>
      <w:proofErr w:type="spellEnd"/>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2520E7">
        <w:rPr>
          <w:rFonts w:ascii="Arial" w:eastAsia="Times New Roman" w:hAnsi="Arial" w:cs="Arial"/>
          <w:shd w:val="clear" w:color="auto" w:fill="FFFFFF"/>
          <w:lang w:eastAsia="ru-RU"/>
        </w:rPr>
        <w:lastRenderedPageBreak/>
        <w:t>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является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proofErr w:type="spellStart"/>
      <w:r w:rsidR="00BE19A5">
        <w:rPr>
          <w:rFonts w:ascii="Arial" w:eastAsia="Times New Roman" w:hAnsi="Arial" w:cs="Arial"/>
          <w:b/>
          <w:shd w:val="clear" w:color="auto" w:fill="FFFFFF"/>
          <w:lang w:eastAsia="ru-RU"/>
        </w:rPr>
        <w:t>Спартакский</w:t>
      </w:r>
      <w:proofErr w:type="spellEnd"/>
      <w:r w:rsidRPr="000317DE">
        <w:rPr>
          <w:rFonts w:ascii="Arial" w:eastAsia="Times New Roman" w:hAnsi="Arial" w:cs="Arial"/>
          <w:b/>
          <w:shd w:val="clear" w:color="auto" w:fill="FFFFFF"/>
          <w:lang w:eastAsia="ru-RU"/>
        </w:rPr>
        <w:t xml:space="preserve"> сельсовет муниципального района </w:t>
      </w:r>
      <w:r w:rsidR="009B2FB9">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lastRenderedPageBreak/>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9B2FB9">
        <w:rPr>
          <w:rFonts w:ascii="Arial" w:hAnsi="Arial" w:cs="Arial"/>
        </w:rPr>
        <w:t>Ермекеевского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DC29F6" w:rsidRDefault="00DC29F6" w:rsidP="00DC7B7F">
      <w:pPr>
        <w:spacing w:after="0" w:line="240" w:lineRule="auto"/>
        <w:ind w:firstLine="590"/>
        <w:contextualSpacing/>
        <w:jc w:val="both"/>
        <w:rPr>
          <w:rFonts w:ascii="Arial" w:eastAsia="Times New Roman" w:hAnsi="Arial" w:cs="Arial"/>
          <w:b/>
          <w:bCs/>
          <w:shd w:val="clear" w:color="auto" w:fill="FFFFFF"/>
          <w:lang w:eastAsia="ru-RU"/>
        </w:rPr>
      </w:pPr>
    </w:p>
    <w:p w:rsidR="00BE19A5" w:rsidRPr="0038161E" w:rsidRDefault="00BE19A5"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proofErr w:type="spellStart"/>
      <w:r w:rsidR="00BE19A5">
        <w:rPr>
          <w:rFonts w:ascii="Arial" w:eastAsia="Times New Roman" w:hAnsi="Arial" w:cs="Arial"/>
          <w:b/>
          <w:shd w:val="clear" w:color="auto" w:fill="FFFFFF"/>
          <w:lang w:eastAsia="ru-RU"/>
        </w:rPr>
        <w:t>Спартакский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1. Правила землепользования и застройки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утверждаются </w:t>
      </w:r>
      <w:r w:rsidR="00EF4975">
        <w:rPr>
          <w:rFonts w:ascii="Arial" w:eastAsia="Times New Roman" w:hAnsi="Arial" w:cs="Arial"/>
          <w:shd w:val="clear" w:color="auto" w:fill="FFFFFF"/>
          <w:lang w:eastAsia="ru-RU"/>
        </w:rPr>
        <w:t>советом</w:t>
      </w:r>
      <w:r w:rsidRPr="00DC7B7F">
        <w:rPr>
          <w:rFonts w:ascii="Arial" w:eastAsia="Times New Roman" w:hAnsi="Arial" w:cs="Arial"/>
          <w:shd w:val="clear" w:color="auto" w:fill="FFFFFF"/>
          <w:lang w:eastAsia="ru-RU"/>
        </w:rPr>
        <w:t xml:space="preserve">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w:t>
      </w:r>
      <w:r w:rsidRPr="00DC7B7F">
        <w:rPr>
          <w:rFonts w:ascii="Arial" w:eastAsia="Times New Roman" w:hAnsi="Arial" w:cs="Arial"/>
          <w:shd w:val="clear" w:color="auto" w:fill="FFFFFF"/>
          <w:lang w:eastAsia="ru-RU"/>
        </w:rPr>
        <w:lastRenderedPageBreak/>
        <w:t>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w:t>
      </w:r>
      <w:r w:rsidRPr="00DC7B7F">
        <w:rPr>
          <w:rFonts w:ascii="Arial" w:hAnsi="Arial" w:cs="Arial"/>
        </w:rPr>
        <w:lastRenderedPageBreak/>
        <w:t xml:space="preserve">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r w:rsidRPr="00DC7B7F">
        <w:rPr>
          <w:rFonts w:ascii="Arial" w:hAnsi="Arial" w:cs="Arial"/>
        </w:rPr>
        <w:t>.</w:t>
      </w:r>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proofErr w:type="spellStart"/>
      <w:r w:rsidR="00BE19A5">
        <w:rPr>
          <w:rFonts w:ascii="Arial" w:eastAsia="Times New Roman" w:hAnsi="Arial" w:cs="Arial"/>
          <w:b/>
          <w:shd w:val="clear" w:color="auto" w:fill="FFFFFF"/>
          <w:lang w:eastAsia="ru-RU"/>
        </w:rPr>
        <w:t>Спартакский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00BE19A5">
        <w:rPr>
          <w:rFonts w:ascii="Arial" w:eastAsia="Times New Roman" w:hAnsi="Arial" w:cs="Arial"/>
          <w:b/>
          <w:shd w:val="clear" w:color="auto" w:fill="FFFFFF"/>
          <w:lang w:eastAsia="ru-RU"/>
        </w:rPr>
        <w:t>Спартакский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w:t>
      </w:r>
      <w:proofErr w:type="gramStart"/>
      <w:r w:rsidRPr="00DC7B7F">
        <w:rPr>
          <w:rFonts w:ascii="Arial" w:hAnsi="Arial" w:cs="Arial"/>
        </w:rPr>
        <w:t xml:space="preserve">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9B2FB9">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proofErr w:type="spellStart"/>
      <w:r w:rsidR="00BE19A5">
        <w:rPr>
          <w:rFonts w:ascii="Arial" w:eastAsia="Times New Roman" w:hAnsi="Arial" w:cs="Arial"/>
          <w:b/>
          <w:bCs/>
          <w:shd w:val="clear" w:color="auto" w:fill="FFFFFF"/>
          <w:lang w:eastAsia="ru-RU"/>
        </w:rPr>
        <w:t>Спартакский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proofErr w:type="spellStart"/>
      <w:r w:rsidR="00BE19A5">
        <w:rPr>
          <w:rFonts w:ascii="Arial" w:hAnsi="Arial" w:cs="Arial"/>
          <w:shd w:val="clear" w:color="auto" w:fill="FFFFFF"/>
        </w:rPr>
        <w:t>Спартакский</w:t>
      </w:r>
      <w:proofErr w:type="spellEnd"/>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proofErr w:type="spellStart"/>
      <w:r w:rsidR="00BE19A5">
        <w:rPr>
          <w:rFonts w:ascii="Arial" w:eastAsia="Times New Roman" w:hAnsi="Arial" w:cs="Arial"/>
          <w:b/>
          <w:bCs/>
          <w:shd w:val="clear" w:color="auto" w:fill="FFFFFF"/>
          <w:lang w:eastAsia="ru-RU"/>
        </w:rPr>
        <w:t>Спартакский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proofErr w:type="spellStart"/>
      <w:r w:rsidR="00BE19A5">
        <w:rPr>
          <w:rFonts w:ascii="Arial" w:eastAsia="Times New Roman" w:hAnsi="Arial" w:cs="Arial"/>
          <w:bCs/>
          <w:shd w:val="clear" w:color="auto" w:fill="FFFFFF"/>
          <w:lang w:eastAsia="ru-RU"/>
        </w:rPr>
        <w:t>Спартакский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proofErr w:type="spellStart"/>
      <w:r w:rsidR="00BE19A5">
        <w:rPr>
          <w:rFonts w:ascii="Arial" w:eastAsia="Times New Roman" w:hAnsi="Arial" w:cs="Arial"/>
          <w:bCs/>
          <w:shd w:val="clear" w:color="auto" w:fill="FFFFFF"/>
          <w:lang w:eastAsia="ru-RU"/>
        </w:rPr>
        <w:t>Спартакский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proofErr w:type="spellStart"/>
      <w:r w:rsidR="00BE19A5">
        <w:rPr>
          <w:rFonts w:ascii="Arial" w:eastAsia="Times New Roman" w:hAnsi="Arial" w:cs="Arial"/>
          <w:bCs/>
          <w:shd w:val="clear" w:color="auto" w:fill="FFFFFF"/>
          <w:lang w:eastAsia="ru-RU"/>
        </w:rPr>
        <w:t>Спартакский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sidR="00BE19A5">
        <w:rPr>
          <w:rFonts w:ascii="Arial" w:eastAsia="Times New Roman" w:hAnsi="Arial" w:cs="Arial"/>
          <w:lang w:eastAsia="ru-RU"/>
        </w:rPr>
        <w:t>Спартакский</w:t>
      </w:r>
      <w:proofErr w:type="spellEnd"/>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proofErr w:type="spellStart"/>
      <w:r w:rsidR="00BE19A5">
        <w:rPr>
          <w:rFonts w:ascii="Arial" w:eastAsia="Times New Roman" w:hAnsi="Arial" w:cs="Arial"/>
          <w:bCs/>
          <w:shd w:val="clear" w:color="auto" w:fill="FFFFFF"/>
          <w:lang w:eastAsia="ru-RU"/>
        </w:rPr>
        <w:t>Спартакский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9B2FB9">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proofErr w:type="spellStart"/>
      <w:r w:rsidR="00BE19A5">
        <w:rPr>
          <w:rFonts w:ascii="Arial" w:eastAsia="Times New Roman" w:hAnsi="Arial" w:cs="Arial"/>
          <w:b/>
          <w:bCs/>
          <w:shd w:val="clear" w:color="auto" w:fill="FFFFFF"/>
          <w:lang w:eastAsia="ru-RU"/>
        </w:rPr>
        <w:t>Спартакский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lastRenderedPageBreak/>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w:t>
      </w:r>
      <w:r w:rsidRPr="00B2439D">
        <w:rPr>
          <w:rFonts w:ascii="Arial" w:eastAsia="Times New Roman" w:hAnsi="Arial" w:cs="Arial"/>
          <w:shd w:val="clear" w:color="auto" w:fill="FFFFFF"/>
          <w:lang w:eastAsia="ru-RU"/>
        </w:rPr>
        <w:lastRenderedPageBreak/>
        <w:t>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Глава 5. Градостроительная подготовка территории и формирование земельных участков сельского поселения </w:t>
      </w:r>
      <w:proofErr w:type="spellStart"/>
      <w:r w:rsidR="00BE19A5">
        <w:rPr>
          <w:rFonts w:ascii="Arial" w:eastAsia="Times New Roman" w:hAnsi="Arial" w:cs="Arial"/>
          <w:b/>
          <w:bCs/>
          <w:shd w:val="clear" w:color="auto" w:fill="FFFFFF"/>
          <w:lang w:eastAsia="ru-RU"/>
        </w:rPr>
        <w:t>Спартакский</w:t>
      </w:r>
      <w:proofErr w:type="spellEnd"/>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w:t>
      </w:r>
      <w:r w:rsidRPr="00B2439D">
        <w:rPr>
          <w:rFonts w:ascii="Arial" w:eastAsia="Times New Roman" w:hAnsi="Arial" w:cs="Arial"/>
          <w:shd w:val="clear" w:color="auto" w:fill="FFFFFF"/>
          <w:lang w:eastAsia="ru-RU"/>
        </w:rPr>
        <w:lastRenderedPageBreak/>
        <w:t xml:space="preserve">собственный счет работ по градостроительной подготовке территорий, обращаются в администрацию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w:t>
      </w:r>
      <w:proofErr w:type="spellStart"/>
      <w:r w:rsidRPr="00B2439D">
        <w:rPr>
          <w:rFonts w:ascii="Arial" w:eastAsia="Times New Roman" w:hAnsi="Arial" w:cs="Arial"/>
          <w:shd w:val="clear" w:color="auto" w:fill="FFFFFF"/>
          <w:lang w:eastAsia="ru-RU"/>
        </w:rPr>
        <w:t>инвестиционно-строительные</w:t>
      </w:r>
      <w:proofErr w:type="spellEnd"/>
      <w:r w:rsidRPr="00B2439D">
        <w:rPr>
          <w:rFonts w:ascii="Arial" w:eastAsia="Times New Roman" w:hAnsi="Arial" w:cs="Arial"/>
          <w:shd w:val="clear" w:color="auto" w:fill="FFFFFF"/>
          <w:lang w:eastAsia="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BE19A5">
        <w:rPr>
          <w:rFonts w:ascii="Arial" w:eastAsia="Times New Roman" w:hAnsi="Arial" w:cs="Arial"/>
          <w:b/>
          <w:shd w:val="clear" w:color="auto" w:fill="FFFFFF"/>
          <w:lang w:eastAsia="ru-RU"/>
        </w:rPr>
        <w:t>Спартакский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57465F">
        <w:rPr>
          <w:rFonts w:ascii="Arial" w:eastAsia="Times New Roman" w:hAnsi="Arial" w:cs="Arial"/>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lastRenderedPageBreak/>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BE19A5">
        <w:rPr>
          <w:rFonts w:ascii="Arial" w:eastAsia="Times New Roman" w:hAnsi="Arial" w:cs="Arial"/>
          <w:b/>
          <w:shd w:val="clear" w:color="auto" w:fill="FFFFFF"/>
          <w:lang w:eastAsia="ru-RU"/>
        </w:rPr>
        <w:t>Спартакский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BE19A5">
        <w:rPr>
          <w:rFonts w:ascii="Arial" w:eastAsia="Times New Roman" w:hAnsi="Arial" w:cs="Arial"/>
          <w:b/>
          <w:shd w:val="clear" w:color="auto" w:fill="FFFFFF"/>
          <w:lang w:eastAsia="ru-RU"/>
        </w:rPr>
        <w:t>Спартакский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sidR="00BE19A5">
        <w:rPr>
          <w:rFonts w:ascii="Arial" w:eastAsia="Times New Roman" w:hAnsi="Arial" w:cs="Arial"/>
          <w:shd w:val="clear" w:color="auto" w:fill="FFFFFF"/>
          <w:lang w:eastAsia="ru-RU"/>
        </w:rPr>
        <w:t>Спартакский</w:t>
      </w:r>
      <w:proofErr w:type="spellEnd"/>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BE19A5" w:rsidRDefault="00BE19A5"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Default="0057465F"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Pr="0057465F" w:rsidRDefault="00BE19A5"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color w:val="000000"/>
          <w:sz w:val="22"/>
          <w:szCs w:val="22"/>
          <w:shd w:val="clear" w:color="auto" w:fill="FFFFFF"/>
        </w:rPr>
        <w:t>Спартакский</w:t>
      </w:r>
      <w:proofErr w:type="spellEnd"/>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proofErr w:type="spellStart"/>
      <w:r w:rsidR="00BE19A5">
        <w:rPr>
          <w:rFonts w:ascii="Arial" w:hAnsi="Arial" w:cs="Arial"/>
          <w:b/>
          <w:color w:val="000000"/>
          <w:sz w:val="22"/>
          <w:szCs w:val="22"/>
          <w:shd w:val="clear" w:color="auto" w:fill="FFFFFF"/>
        </w:rPr>
        <w:t>Спартакский</w:t>
      </w:r>
      <w:proofErr w:type="spellEnd"/>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9B2FB9">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lang w:eastAsia="ru-RU"/>
        </w:rPr>
        <w:t>Спартакский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w:t>
      </w:r>
      <w:r w:rsidRPr="0057465F">
        <w:rPr>
          <w:rFonts w:ascii="Arial" w:hAnsi="Arial" w:cs="Arial"/>
          <w:sz w:val="22"/>
          <w:szCs w:val="22"/>
          <w:shd w:val="clear" w:color="auto" w:fill="FFFFFF"/>
        </w:rPr>
        <w:lastRenderedPageBreak/>
        <w:t>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00BE19A5">
        <w:rPr>
          <w:rFonts w:ascii="Arial" w:hAnsi="Arial" w:cs="Arial"/>
          <w:sz w:val="22"/>
          <w:szCs w:val="22"/>
          <w:shd w:val="clear" w:color="auto" w:fill="FFFFFF"/>
        </w:rPr>
        <w:t>Спартакский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proofErr w:type="spellStart"/>
      <w:r w:rsidR="00BE19A5">
        <w:rPr>
          <w:rFonts w:ascii="Arial" w:hAnsi="Arial" w:cs="Arial"/>
          <w:bCs/>
          <w:sz w:val="22"/>
          <w:szCs w:val="22"/>
          <w:shd w:val="clear" w:color="auto" w:fill="FFFFFF"/>
          <w:lang w:eastAsia="ru-RU"/>
        </w:rPr>
        <w:t>Спартакский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w:t>
      </w:r>
      <w:r w:rsidRPr="0057465F">
        <w:rPr>
          <w:rFonts w:ascii="Arial" w:hAnsi="Arial" w:cs="Arial"/>
          <w:sz w:val="22"/>
          <w:szCs w:val="22"/>
          <w:shd w:val="clear" w:color="auto" w:fill="FFFFFF"/>
        </w:rPr>
        <w:lastRenderedPageBreak/>
        <w:t>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sidR="00BE19A5">
        <w:rPr>
          <w:rFonts w:ascii="Arial" w:hAnsi="Arial" w:cs="Arial"/>
          <w:sz w:val="22"/>
          <w:szCs w:val="22"/>
          <w:shd w:val="clear" w:color="auto" w:fill="FFFFFF"/>
        </w:rPr>
        <w:t>Спартакский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с  учетом   его корректировки, в части  </w:t>
      </w:r>
      <w:r w:rsidRPr="0057465F">
        <w:rPr>
          <w:rFonts w:ascii="Arial" w:hAnsi="Arial" w:cs="Arial"/>
          <w:sz w:val="22"/>
          <w:szCs w:val="22"/>
          <w:shd w:val="clear" w:color="auto" w:fill="FFFFFF"/>
        </w:rPr>
        <w:lastRenderedPageBreak/>
        <w:t xml:space="preserve">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Глава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 xml:space="preserve">слушания   (в случае, если  заказчиком   по разработке   проектной    документации   по </w:t>
      </w:r>
      <w:r w:rsidRPr="0057465F">
        <w:rPr>
          <w:rFonts w:ascii="Arial" w:hAnsi="Arial" w:cs="Arial"/>
          <w:sz w:val="22"/>
          <w:szCs w:val="22"/>
          <w:shd w:val="clear" w:color="auto" w:fill="FFFFFF"/>
        </w:rPr>
        <w:lastRenderedPageBreak/>
        <w:t>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proofErr w:type="spellStart"/>
      <w:r w:rsidR="00BE19A5">
        <w:rPr>
          <w:rFonts w:ascii="Arial" w:hAnsi="Arial" w:cs="Arial"/>
          <w:sz w:val="22"/>
          <w:szCs w:val="22"/>
          <w:shd w:val="clear" w:color="auto" w:fill="FFFFFF"/>
          <w:lang w:eastAsia="ru-RU"/>
        </w:rPr>
        <w:t>Спартакский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BE19A5">
        <w:rPr>
          <w:rFonts w:ascii="Arial" w:hAnsi="Arial" w:cs="Arial"/>
          <w:sz w:val="22"/>
          <w:szCs w:val="22"/>
          <w:shd w:val="clear" w:color="auto" w:fill="FFFFFF"/>
        </w:rPr>
        <w:t>Спартакский</w:t>
      </w:r>
      <w:proofErr w:type="spellEnd"/>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w:t>
      </w:r>
      <w:r w:rsidRPr="0057465F">
        <w:rPr>
          <w:rFonts w:ascii="Arial" w:hAnsi="Arial" w:cs="Arial"/>
          <w:sz w:val="22"/>
          <w:szCs w:val="22"/>
          <w:shd w:val="clear" w:color="auto" w:fill="FFFFFF"/>
        </w:rPr>
        <w:lastRenderedPageBreak/>
        <w:t xml:space="preserve">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proofErr w:type="spellStart"/>
      <w:r w:rsidR="00BE19A5">
        <w:rPr>
          <w:rFonts w:ascii="Arial" w:hAnsi="Arial" w:cs="Arial"/>
          <w:b/>
          <w:bCs/>
          <w:sz w:val="22"/>
          <w:szCs w:val="22"/>
          <w:shd w:val="clear" w:color="auto" w:fill="FFFFFF"/>
        </w:rPr>
        <w:t>Спартакский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proofErr w:type="spellStart"/>
      <w:r w:rsidR="00BE19A5">
        <w:rPr>
          <w:rFonts w:ascii="Arial" w:hAnsi="Arial" w:cs="Arial"/>
          <w:b/>
          <w:bCs/>
          <w:sz w:val="22"/>
          <w:szCs w:val="22"/>
          <w:shd w:val="clear" w:color="auto" w:fill="FFFFFF"/>
        </w:rPr>
        <w:t>Спартакский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proofErr w:type="spellStart"/>
      <w:r w:rsidR="00BE19A5">
        <w:rPr>
          <w:rFonts w:ascii="Arial" w:hAnsi="Arial" w:cs="Arial"/>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w:t>
      </w:r>
      <w:r w:rsidRPr="0057465F">
        <w:rPr>
          <w:rFonts w:ascii="Arial" w:hAnsi="Arial" w:cs="Arial"/>
          <w:sz w:val="22"/>
          <w:szCs w:val="22"/>
          <w:shd w:val="clear" w:color="auto" w:fill="FFFFFF"/>
        </w:rPr>
        <w:lastRenderedPageBreak/>
        <w:t>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proofErr w:type="spellStart"/>
      <w:r w:rsidR="00BE19A5">
        <w:rPr>
          <w:rFonts w:ascii="Arial" w:hAnsi="Arial" w:cs="Arial"/>
          <w:b/>
          <w:bCs/>
          <w:sz w:val="22"/>
          <w:szCs w:val="22"/>
          <w:shd w:val="clear" w:color="auto" w:fill="FFFFFF"/>
        </w:rPr>
        <w:t>Спартакский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w:t>
      </w:r>
      <w:r w:rsidRPr="0057465F">
        <w:rPr>
          <w:rFonts w:ascii="Arial" w:hAnsi="Arial" w:cs="Arial"/>
          <w:sz w:val="22"/>
          <w:szCs w:val="22"/>
          <w:shd w:val="clear" w:color="auto" w:fill="FFFFFF"/>
        </w:rPr>
        <w:lastRenderedPageBreak/>
        <w:t>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выполненных инженерных изысканий, о результатах комплексного изучения природных и </w:t>
      </w:r>
      <w:r w:rsidRPr="0057465F">
        <w:rPr>
          <w:rFonts w:ascii="Arial" w:hAnsi="Arial" w:cs="Arial"/>
          <w:sz w:val="22"/>
          <w:szCs w:val="22"/>
          <w:shd w:val="clear" w:color="auto" w:fill="FFFFFF"/>
        </w:rPr>
        <w:lastRenderedPageBreak/>
        <w:t>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w:t>
      </w:r>
      <w:r w:rsidRPr="0057465F">
        <w:rPr>
          <w:rFonts w:ascii="Arial" w:hAnsi="Arial" w:cs="Arial"/>
          <w:sz w:val="22"/>
          <w:szCs w:val="22"/>
          <w:shd w:val="clear" w:color="auto" w:fill="FFFFFF"/>
        </w:rPr>
        <w:lastRenderedPageBreak/>
        <w:t xml:space="preserve">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sz w:val="22"/>
          <w:szCs w:val="22"/>
          <w:shd w:val="clear" w:color="auto" w:fill="FFFFFF"/>
        </w:rPr>
        <w:t>Спартакский</w:t>
      </w:r>
      <w:proofErr w:type="spellEnd"/>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9B2FB9">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00BE19A5">
        <w:rPr>
          <w:rFonts w:ascii="Arial" w:hAnsi="Arial" w:cs="Arial"/>
          <w:bCs/>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lastRenderedPageBreak/>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proofErr w:type="gramStart"/>
      <w:r w:rsidRPr="0057465F">
        <w:rPr>
          <w:rFonts w:ascii="Arial" w:hAnsi="Arial" w:cs="Arial"/>
        </w:rPr>
        <w:lastRenderedPageBreak/>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B2FB9">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lastRenderedPageBreak/>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w:t>
      </w:r>
      <w:r w:rsidRPr="0057465F">
        <w:rPr>
          <w:rFonts w:ascii="Arial" w:hAnsi="Arial" w:cs="Arial"/>
          <w:sz w:val="22"/>
          <w:szCs w:val="22"/>
          <w:shd w:val="clear" w:color="auto" w:fill="FFFFFF"/>
        </w:rPr>
        <w:lastRenderedPageBreak/>
        <w:t>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w:t>
      </w:r>
      <w:r w:rsidRPr="0057465F">
        <w:rPr>
          <w:rFonts w:ascii="Arial" w:hAnsi="Arial" w:cs="Arial"/>
          <w:sz w:val="22"/>
          <w:szCs w:val="22"/>
          <w:shd w:val="clear" w:color="auto" w:fill="FFFFFF"/>
        </w:rPr>
        <w:lastRenderedPageBreak/>
        <w:t>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8161E" w:rsidRPr="0057465F" w:rsidRDefault="0038161E" w:rsidP="0057465F">
      <w:pPr>
        <w:pStyle w:val="a3"/>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xml:space="preserve">. Местоположение границ такой зоны должно быть согласовано </w:t>
      </w:r>
      <w:r w:rsidRPr="00A82C8B">
        <w:rPr>
          <w:rFonts w:ascii="Arial" w:hAnsi="Arial" w:cs="Arial"/>
          <w:sz w:val="22"/>
          <w:szCs w:val="22"/>
          <w:shd w:val="clear" w:color="auto" w:fill="FFFFFF"/>
        </w:rPr>
        <w:lastRenderedPageBreak/>
        <w:t>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00BE19A5">
        <w:rPr>
          <w:rFonts w:ascii="Arial" w:hAnsi="Arial" w:cs="Arial"/>
          <w:b/>
          <w:bCs/>
          <w:sz w:val="22"/>
          <w:szCs w:val="22"/>
          <w:shd w:val="clear" w:color="auto" w:fill="FFFFFF"/>
        </w:rPr>
        <w:t>Спартакский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w:t>
      </w:r>
      <w:r w:rsidRPr="0057465F">
        <w:rPr>
          <w:rFonts w:ascii="Arial" w:hAnsi="Arial" w:cs="Arial"/>
          <w:sz w:val="22"/>
          <w:szCs w:val="22"/>
          <w:shd w:val="clear" w:color="auto" w:fill="FFFFFF"/>
        </w:rPr>
        <w:lastRenderedPageBreak/>
        <w:t xml:space="preserve">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w:t>
      </w:r>
      <w:r w:rsidRPr="0057465F">
        <w:rPr>
          <w:rFonts w:ascii="Arial" w:hAnsi="Arial" w:cs="Arial"/>
          <w:sz w:val="22"/>
          <w:szCs w:val="22"/>
          <w:shd w:val="clear" w:color="auto" w:fill="FFFFFF"/>
        </w:rPr>
        <w:lastRenderedPageBreak/>
        <w:t xml:space="preserve">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proofErr w:type="spellStart"/>
      <w:r w:rsidR="00BE19A5">
        <w:rPr>
          <w:rFonts w:ascii="Arial" w:hAnsi="Arial" w:cs="Arial"/>
          <w:b/>
          <w:bCs/>
          <w:color w:val="000000"/>
          <w:sz w:val="22"/>
          <w:szCs w:val="22"/>
          <w:shd w:val="clear" w:color="auto" w:fill="FFFFFF"/>
        </w:rPr>
        <w:t>Спартакский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lastRenderedPageBreak/>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proofErr w:type="spellStart"/>
      <w:r w:rsidR="00BE19A5">
        <w:rPr>
          <w:rFonts w:ascii="Arial" w:hAnsi="Arial" w:cs="Arial"/>
          <w:b/>
          <w:bCs/>
          <w:color w:val="000000"/>
          <w:sz w:val="22"/>
          <w:szCs w:val="22"/>
          <w:shd w:val="clear" w:color="auto" w:fill="FFFFFF"/>
        </w:rPr>
        <w:t>Спартакский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proofErr w:type="spellStart"/>
      <w:r w:rsidR="00BE19A5">
        <w:rPr>
          <w:rFonts w:ascii="Arial" w:hAnsi="Arial" w:cs="Arial"/>
          <w:b/>
          <w:bCs/>
          <w:color w:val="000000"/>
          <w:sz w:val="22"/>
          <w:szCs w:val="22"/>
          <w:shd w:val="clear" w:color="auto" w:fill="FFFFFF"/>
        </w:rPr>
        <w:t>Спартакский</w:t>
      </w:r>
      <w:proofErr w:type="spellEnd"/>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9B2FB9">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w:t>
      </w:r>
      <w:r w:rsidRPr="0057465F">
        <w:rPr>
          <w:rFonts w:ascii="Arial" w:hAnsi="Arial" w:cs="Arial"/>
          <w:sz w:val="22"/>
          <w:szCs w:val="22"/>
          <w:shd w:val="clear" w:color="auto" w:fill="FFFFFF"/>
        </w:rPr>
        <w:lastRenderedPageBreak/>
        <w:t>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w:t>
      </w:r>
      <w:r w:rsidRPr="0057465F">
        <w:rPr>
          <w:rFonts w:ascii="Arial" w:hAnsi="Arial" w:cs="Arial"/>
          <w:sz w:val="22"/>
          <w:szCs w:val="22"/>
          <w:shd w:val="clear" w:color="auto" w:fill="FFFFFF"/>
        </w:rPr>
        <w:lastRenderedPageBreak/>
        <w:t xml:space="preserve">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proofErr w:type="spellStart"/>
      <w:r w:rsidR="00BE19A5">
        <w:rPr>
          <w:rFonts w:ascii="Arial" w:hAnsi="Arial" w:cs="Arial"/>
          <w:bCs/>
          <w:color w:val="000000"/>
          <w:sz w:val="22"/>
          <w:szCs w:val="22"/>
          <w:shd w:val="clear" w:color="auto" w:fill="FFFFFF"/>
        </w:rPr>
        <w:t>Спартакский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DC7B7F" w:rsidRDefault="0057465F" w:rsidP="00DC7B7F">
      <w:pPr>
        <w:spacing w:line="240" w:lineRule="auto"/>
        <w:ind w:firstLine="708"/>
        <w:contextualSpacing/>
        <w:jc w:val="both"/>
        <w:rPr>
          <w:rFonts w:ascii="Arial" w:eastAsia="Times New Roman" w:hAnsi="Arial" w:cs="Arial"/>
          <w:lang w:eastAsia="ru-RU"/>
        </w:rPr>
      </w:pPr>
    </w:p>
    <w:p w:rsidR="00DC7B7F" w:rsidRPr="000317DE" w:rsidRDefault="00DC7B7F" w:rsidP="0071752B">
      <w:pPr>
        <w:pStyle w:val="a3"/>
        <w:spacing w:before="0" w:after="0"/>
        <w:ind w:firstLine="567"/>
        <w:contextualSpacing/>
        <w:jc w:val="both"/>
        <w:rPr>
          <w:rFonts w:ascii="Arial" w:hAnsi="Arial" w:cs="Arial"/>
          <w:sz w:val="22"/>
          <w:szCs w:val="22"/>
        </w:rPr>
      </w:pPr>
    </w:p>
    <w:p w:rsidR="008F4C15" w:rsidRPr="002520E7" w:rsidRDefault="008F4C15">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sectPr w:rsidR="00547704" w:rsidRPr="002520E7"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4D" w:rsidRDefault="00CB164D" w:rsidP="00B43197">
      <w:pPr>
        <w:spacing w:after="0" w:line="240" w:lineRule="auto"/>
      </w:pPr>
      <w:r>
        <w:separator/>
      </w:r>
    </w:p>
  </w:endnote>
  <w:endnote w:type="continuationSeparator" w:id="0">
    <w:p w:rsidR="00CB164D" w:rsidRDefault="00CB164D"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EC5E97">
        <w:pPr>
          <w:pStyle w:val="a7"/>
          <w:jc w:val="right"/>
        </w:pPr>
        <w:fldSimple w:instr=" PAGE   \* MERGEFORMAT ">
          <w:r w:rsidR="00BE19A5">
            <w:rPr>
              <w:noProof/>
            </w:rPr>
            <w:t>103</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4D" w:rsidRDefault="00CB164D" w:rsidP="00B43197">
      <w:pPr>
        <w:spacing w:after="0" w:line="240" w:lineRule="auto"/>
      </w:pPr>
      <w:r>
        <w:separator/>
      </w:r>
    </w:p>
  </w:footnote>
  <w:footnote w:type="continuationSeparator" w:id="0">
    <w:p w:rsidR="00CB164D" w:rsidRDefault="00CB164D"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317DE"/>
    <w:rsid w:val="00033AB8"/>
    <w:rsid w:val="000B4E42"/>
    <w:rsid w:val="00122A9D"/>
    <w:rsid w:val="0018433B"/>
    <w:rsid w:val="00202BA8"/>
    <w:rsid w:val="002520E7"/>
    <w:rsid w:val="002906C7"/>
    <w:rsid w:val="0034625E"/>
    <w:rsid w:val="003520F5"/>
    <w:rsid w:val="0038161E"/>
    <w:rsid w:val="003B6408"/>
    <w:rsid w:val="004F62B5"/>
    <w:rsid w:val="00502FCC"/>
    <w:rsid w:val="00547704"/>
    <w:rsid w:val="0057465F"/>
    <w:rsid w:val="006B229B"/>
    <w:rsid w:val="006D397B"/>
    <w:rsid w:val="0071752B"/>
    <w:rsid w:val="007253BD"/>
    <w:rsid w:val="00745E30"/>
    <w:rsid w:val="007E691B"/>
    <w:rsid w:val="00836710"/>
    <w:rsid w:val="00843B2E"/>
    <w:rsid w:val="008F4C15"/>
    <w:rsid w:val="00923672"/>
    <w:rsid w:val="009B2FB9"/>
    <w:rsid w:val="00AB2A87"/>
    <w:rsid w:val="00B2439D"/>
    <w:rsid w:val="00B3057F"/>
    <w:rsid w:val="00B43197"/>
    <w:rsid w:val="00B5341F"/>
    <w:rsid w:val="00B91461"/>
    <w:rsid w:val="00BE19A5"/>
    <w:rsid w:val="00CB164D"/>
    <w:rsid w:val="00CF0379"/>
    <w:rsid w:val="00D10D77"/>
    <w:rsid w:val="00D55498"/>
    <w:rsid w:val="00DA57D0"/>
    <w:rsid w:val="00DC29F6"/>
    <w:rsid w:val="00DC7B7F"/>
    <w:rsid w:val="00DF74CA"/>
    <w:rsid w:val="00E631D8"/>
    <w:rsid w:val="00EC5E97"/>
    <w:rsid w:val="00EC7454"/>
    <w:rsid w:val="00EF4975"/>
    <w:rsid w:val="00F46F67"/>
    <w:rsid w:val="00F51552"/>
    <w:rsid w:val="00F67568"/>
    <w:rsid w:val="00F70625"/>
    <w:rsid w:val="00FC2767"/>
    <w:rsid w:val="00FD7D77"/>
    <w:rsid w:val="00FE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103</Pages>
  <Words>58268</Words>
  <Characters>332131</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2018-04-16T11:10:00Z</dcterms:created>
  <dcterms:modified xsi:type="dcterms:W3CDTF">2018-10-01T07:24:00Z</dcterms:modified>
</cp:coreProperties>
</file>