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B" w:rsidRDefault="00EA771B" w:rsidP="00EA771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A771B" w:rsidRDefault="00EA771B" w:rsidP="00EA771B">
      <w:pPr>
        <w:ind w:left="720" w:hanging="72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АДМИНИСТРАЦИЯ</w:t>
      </w:r>
    </w:p>
    <w:p w:rsidR="00EA771B" w:rsidRDefault="00EA771B" w:rsidP="00EA771B">
      <w:pPr>
        <w:spacing w:line="192" w:lineRule="auto"/>
        <w:ind w:left="720" w:hanging="72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EA771B" w:rsidRDefault="00EA771B" w:rsidP="00EA771B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A771B" w:rsidRDefault="00EA771B" w:rsidP="00EA771B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A771B" w:rsidRDefault="00EA771B" w:rsidP="00EA771B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A771B" w:rsidRDefault="00EA771B" w:rsidP="00EA771B">
      <w:pPr>
        <w:ind w:left="720" w:hanging="72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A771B" w:rsidRDefault="00EA771B" w:rsidP="00EA771B">
      <w:pPr>
        <w:ind w:left="720" w:hanging="72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Тел. (34741) 2-12-71,факс 2-12-71                                                             Тел. (34741) 2-12-71,факс 2-12-71</w:t>
      </w:r>
    </w:p>
    <w:p w:rsidR="00EA771B" w:rsidRDefault="00EA771B" w:rsidP="00EA771B">
      <w:pPr>
        <w:ind w:left="720" w:right="-908" w:hanging="720"/>
        <w:rPr>
          <w:sz w:val="24"/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  <w:lang w:val="en-US"/>
        </w:rPr>
        <w:t xml:space="preserve">-mail: spartak_s_s@maiI.ru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 xml:space="preserve">-mail: spartak_s_s@maiI.ru                                </w:t>
      </w:r>
    </w:p>
    <w:p w:rsidR="00EA771B" w:rsidRDefault="00EA771B" w:rsidP="00EA771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A771B" w:rsidRDefault="00EA771B" w:rsidP="00EA771B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</w:t>
      </w:r>
    </w:p>
    <w:p w:rsidR="00EA771B" w:rsidRDefault="00EA771B" w:rsidP="00EA771B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24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EA771B" w:rsidRDefault="00EA771B" w:rsidP="00EA771B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EA771B" w:rsidRDefault="00EA771B" w:rsidP="00EA771B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06 » май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       </w:t>
      </w:r>
      <w:r>
        <w:rPr>
          <w:rFonts w:eastAsia="Arial Unicode MS"/>
          <w:u w:val="single"/>
        </w:rPr>
        <w:t xml:space="preserve">« 06 » 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EA771B" w:rsidRDefault="00EA771B" w:rsidP="00EA771B">
      <w:pPr>
        <w:rPr>
          <w:rFonts w:eastAsia="Arial Unicode MS"/>
          <w:u w:val="single"/>
        </w:rPr>
      </w:pPr>
    </w:p>
    <w:p w:rsidR="00EA771B" w:rsidRDefault="00EA771B" w:rsidP="00EA771B">
      <w:pPr>
        <w:rPr>
          <w:rFonts w:eastAsia="Arial Unicode MS"/>
          <w:u w:val="single"/>
        </w:rPr>
      </w:pPr>
    </w:p>
    <w:p w:rsidR="00EA771B" w:rsidRPr="00EA771B" w:rsidRDefault="00EA771B" w:rsidP="00EA771B">
      <w:pPr>
        <w:rPr>
          <w:rFonts w:eastAsia="Arial Unicode MS"/>
        </w:rPr>
      </w:pPr>
      <w:r w:rsidRPr="00EA771B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</w:t>
      </w:r>
      <w:r w:rsidRPr="00EA771B">
        <w:rPr>
          <w:rFonts w:eastAsia="Arial Unicode MS"/>
        </w:rPr>
        <w:t>О закреплении</w:t>
      </w:r>
      <w:r>
        <w:rPr>
          <w:rFonts w:eastAsia="Arial Unicode MS"/>
        </w:rPr>
        <w:t xml:space="preserve"> огнетушителей и пожарных кранов</w:t>
      </w:r>
    </w:p>
    <w:p w:rsidR="00EA771B" w:rsidRDefault="00EA771B" w:rsidP="00EA771B">
      <w:pPr>
        <w:rPr>
          <w:rFonts w:eastAsia="Arial Unicode MS"/>
          <w:u w:val="single"/>
        </w:rPr>
      </w:pPr>
    </w:p>
    <w:p w:rsidR="00EA771B" w:rsidRDefault="00EA771B" w:rsidP="00EA771B">
      <w:pPr>
        <w:ind w:right="479"/>
        <w:jc w:val="both"/>
      </w:pPr>
    </w:p>
    <w:p w:rsidR="00EA771B" w:rsidRDefault="00E959F3" w:rsidP="00E959F3">
      <w:pPr>
        <w:ind w:right="424"/>
        <w:jc w:val="both"/>
      </w:pPr>
      <w:r>
        <w:t xml:space="preserve">         </w:t>
      </w:r>
      <w:r w:rsidR="00EA771B">
        <w:t xml:space="preserve">1.Закрепить огнетушители и пожарные краны </w:t>
      </w:r>
      <w:r>
        <w:t xml:space="preserve">за ответственными лицами </w:t>
      </w:r>
      <w:r w:rsidR="00EA771B">
        <w:t>по администрации</w:t>
      </w:r>
      <w:r>
        <w:t xml:space="preserve"> </w:t>
      </w:r>
      <w:r w:rsidR="00EA771B">
        <w:t xml:space="preserve">сельского поселения Спартакский сельсовет </w:t>
      </w:r>
      <w:r>
        <w:t xml:space="preserve">муниципального района Ермекеевский район Республики Башкортостан на 2013 год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EA771B" w:rsidRDefault="00E959F3" w:rsidP="00E959F3">
      <w:pPr>
        <w:ind w:right="479"/>
        <w:jc w:val="both"/>
      </w:pPr>
      <w:r>
        <w:t xml:space="preserve">        2.</w:t>
      </w:r>
      <w:r w:rsidR="00EA771B">
        <w:t>Управляющей делами администрации сельского поселения</w:t>
      </w:r>
    </w:p>
    <w:p w:rsidR="00EA771B" w:rsidRDefault="00EA771B" w:rsidP="00EA771B">
      <w:pPr>
        <w:ind w:right="479"/>
        <w:jc w:val="both"/>
      </w:pPr>
      <w:r>
        <w:t xml:space="preserve">Спартакский сельсовет Мастеровой Н.В. ознакомить </w:t>
      </w:r>
      <w:r w:rsidR="00E959F3">
        <w:t xml:space="preserve">ответственных </w:t>
      </w:r>
      <w:r>
        <w:t>работников администрации сельского поселения после его соответствующего утверждения.</w:t>
      </w:r>
    </w:p>
    <w:p w:rsidR="00EA771B" w:rsidRDefault="00EA771B" w:rsidP="00EA771B">
      <w:pPr>
        <w:ind w:right="479"/>
        <w:jc w:val="both"/>
      </w:pPr>
    </w:p>
    <w:p w:rsidR="00EA771B" w:rsidRDefault="00EA771B" w:rsidP="00EA771B">
      <w:pPr>
        <w:ind w:right="479"/>
      </w:pPr>
      <w:r>
        <w:t xml:space="preserve">         </w:t>
      </w:r>
    </w:p>
    <w:p w:rsidR="00EA771B" w:rsidRDefault="00EA771B" w:rsidP="00EA771B">
      <w:pPr>
        <w:ind w:right="479"/>
      </w:pPr>
    </w:p>
    <w:p w:rsidR="00EA771B" w:rsidRDefault="00EA771B" w:rsidP="00EA771B">
      <w:pPr>
        <w:ind w:right="479"/>
      </w:pPr>
    </w:p>
    <w:p w:rsidR="00EA771B" w:rsidRDefault="00EA771B" w:rsidP="00EA771B">
      <w:pPr>
        <w:ind w:right="479"/>
      </w:pPr>
    </w:p>
    <w:p w:rsidR="00EA771B" w:rsidRDefault="00EA771B" w:rsidP="00EA771B">
      <w:pPr>
        <w:ind w:right="479"/>
      </w:pPr>
    </w:p>
    <w:p w:rsidR="00EA771B" w:rsidRDefault="00EA771B" w:rsidP="00EA771B">
      <w:pPr>
        <w:ind w:right="479"/>
      </w:pPr>
      <w:r>
        <w:t xml:space="preserve"> Глава сельского поселения</w:t>
      </w:r>
    </w:p>
    <w:p w:rsidR="00EA771B" w:rsidRDefault="00EA771B" w:rsidP="00EA771B">
      <w:pPr>
        <w:ind w:right="479"/>
      </w:pPr>
      <w:r>
        <w:t xml:space="preserve"> Спартакский сельсовет                                                             Ф.Х.Гафурова</w:t>
      </w:r>
    </w:p>
    <w:p w:rsidR="00BA2A1C" w:rsidRDefault="00BA2A1C"/>
    <w:sectPr w:rsidR="00BA2A1C" w:rsidSect="00BA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A2E"/>
    <w:multiLevelType w:val="hybridMultilevel"/>
    <w:tmpl w:val="6B04D534"/>
    <w:lvl w:ilvl="0" w:tplc="CB2AB9DA">
      <w:start w:val="1"/>
      <w:numFmt w:val="decimal"/>
      <w:lvlText w:val="%1."/>
      <w:lvlJc w:val="left"/>
      <w:pPr>
        <w:tabs>
          <w:tab w:val="num" w:pos="1455"/>
        </w:tabs>
        <w:ind w:left="145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1B"/>
    <w:rsid w:val="00BA2A1C"/>
    <w:rsid w:val="00E959F3"/>
    <w:rsid w:val="00E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2013-07-10T11:50:00Z</cp:lastPrinted>
  <dcterms:created xsi:type="dcterms:W3CDTF">2013-07-10T11:37:00Z</dcterms:created>
  <dcterms:modified xsi:type="dcterms:W3CDTF">2013-07-10T11:51:00Z</dcterms:modified>
</cp:coreProperties>
</file>