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31" w:rsidRDefault="00556C31" w:rsidP="009A69FC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9A69FC" w:rsidRDefault="009A69FC" w:rsidP="009A69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9A69FC" w:rsidRDefault="009A69FC" w:rsidP="009A69F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9A69FC" w:rsidRDefault="009A69FC" w:rsidP="009A69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9A69FC" w:rsidRDefault="009A69FC" w:rsidP="009A69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9A69FC" w:rsidRDefault="009A69FC" w:rsidP="009A69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9A69FC" w:rsidRDefault="009A69FC" w:rsidP="009A69F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9A69FC" w:rsidRDefault="009A69FC" w:rsidP="009A69FC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9A69FC" w:rsidRDefault="009A69FC" w:rsidP="009A69F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9A69FC" w:rsidRDefault="009A69FC" w:rsidP="009A69F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A69FC" w:rsidRDefault="009A69FC" w:rsidP="009A69FC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</w:t>
      </w:r>
      <w:r w:rsidR="00556C3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9A69FC" w:rsidRDefault="009A69FC" w:rsidP="009A69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69FC" w:rsidRDefault="009A69FC" w:rsidP="009A69FC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eastAsia="Arial Unicode MS"/>
          <w:u w:val="single"/>
        </w:rPr>
        <w:t>« 16 »  апрель  2013 г</w:t>
      </w:r>
      <w:r>
        <w:rPr>
          <w:rFonts w:eastAsia="Arial Unicode MS"/>
        </w:rPr>
        <w:t xml:space="preserve">.                                                          </w:t>
      </w:r>
      <w:r>
        <w:rPr>
          <w:rFonts w:eastAsia="Arial Unicode MS"/>
          <w:u w:val="single"/>
        </w:rPr>
        <w:t>« 16 »  апреля  2013 г.</w:t>
      </w:r>
    </w:p>
    <w:p w:rsidR="009A69FC" w:rsidRDefault="009A69FC" w:rsidP="009A69FC">
      <w:pPr>
        <w:tabs>
          <w:tab w:val="left" w:pos="3100"/>
        </w:tabs>
        <w:ind w:left="2124"/>
        <w:rPr>
          <w:b/>
        </w:rPr>
      </w:pPr>
    </w:p>
    <w:p w:rsidR="00006FE5" w:rsidRPr="00985806" w:rsidRDefault="00006FE5" w:rsidP="00006FE5">
      <w:pPr>
        <w:jc w:val="both"/>
        <w:rPr>
          <w:rFonts w:eastAsia="Arial Unicode MS"/>
          <w:b/>
        </w:rPr>
      </w:pPr>
      <w:proofErr w:type="gramStart"/>
      <w:r w:rsidRPr="00985806">
        <w:rPr>
          <w:rFonts w:eastAsia="Arial Unicode MS"/>
          <w:b/>
        </w:rPr>
        <w:t>О внесении дополнений в решение Совета муниципального района Ермекеевский район Республики Башкортостан от 1</w:t>
      </w:r>
      <w:r w:rsidR="00985806">
        <w:rPr>
          <w:rFonts w:eastAsia="Arial Unicode MS"/>
          <w:b/>
        </w:rPr>
        <w:t>2 декабря</w:t>
      </w:r>
      <w:r w:rsidRPr="00985806">
        <w:rPr>
          <w:rFonts w:eastAsia="Arial Unicode MS"/>
          <w:b/>
        </w:rPr>
        <w:t xml:space="preserve"> 2012 года № </w:t>
      </w:r>
      <w:r w:rsidR="00985806">
        <w:rPr>
          <w:rFonts w:eastAsia="Arial Unicode MS"/>
          <w:b/>
        </w:rPr>
        <w:t>188</w:t>
      </w:r>
      <w:r w:rsidRPr="00985806">
        <w:rPr>
          <w:rFonts w:eastAsia="Arial Unicode MS"/>
          <w:b/>
        </w:rPr>
        <w:t xml:space="preserve">  «О порядке оформления прав пользования муниципальным имуществом </w:t>
      </w:r>
      <w:r w:rsidR="00985806">
        <w:rPr>
          <w:rFonts w:eastAsia="Arial Unicode MS"/>
          <w:b/>
        </w:rPr>
        <w:t xml:space="preserve"> сельского поселения Спартакский сельсовет </w:t>
      </w:r>
      <w:r w:rsidRPr="00985806">
        <w:rPr>
          <w:rFonts w:eastAsia="Arial Unicode MS"/>
          <w:b/>
        </w:rPr>
        <w:t xml:space="preserve">муниципального района </w:t>
      </w:r>
      <w:r w:rsidR="00985806">
        <w:rPr>
          <w:rFonts w:eastAsia="Arial Unicode MS"/>
          <w:b/>
        </w:rPr>
        <w:t xml:space="preserve"> </w:t>
      </w:r>
      <w:r w:rsidRPr="00985806">
        <w:rPr>
          <w:rFonts w:eastAsia="Arial Unicode MS"/>
          <w:b/>
        </w:rPr>
        <w:t xml:space="preserve">Ермекеевский район Республики Башкортостан </w:t>
      </w:r>
      <w:r w:rsidR="00985806">
        <w:rPr>
          <w:rFonts w:eastAsia="Arial Unicode MS"/>
          <w:b/>
        </w:rPr>
        <w:t xml:space="preserve"> </w:t>
      </w:r>
      <w:r w:rsidRPr="00985806">
        <w:rPr>
          <w:rFonts w:eastAsia="Arial Unicode MS"/>
          <w:b/>
        </w:rPr>
        <w:t xml:space="preserve">и об определении годовой арендной платы за пользование муниципальным имуществом </w:t>
      </w:r>
      <w:r w:rsidR="00985806">
        <w:rPr>
          <w:rFonts w:eastAsia="Arial Unicode MS"/>
          <w:b/>
        </w:rPr>
        <w:t xml:space="preserve"> сельского поселения Спартакский сельсовет </w:t>
      </w:r>
      <w:r w:rsidRPr="00985806">
        <w:rPr>
          <w:rFonts w:eastAsia="Arial Unicode MS"/>
          <w:b/>
        </w:rPr>
        <w:t>муниципального района Ермекеевский район Республики Башкортостан»</w:t>
      </w:r>
      <w:proofErr w:type="gramEnd"/>
    </w:p>
    <w:p w:rsidR="00006FE5" w:rsidRPr="00985806" w:rsidRDefault="00006FE5" w:rsidP="00006FE5">
      <w:pPr>
        <w:jc w:val="center"/>
        <w:rPr>
          <w:rFonts w:eastAsia="Arial Unicode MS"/>
          <w:b/>
        </w:rPr>
      </w:pPr>
    </w:p>
    <w:p w:rsidR="00985806" w:rsidRDefault="00006FE5" w:rsidP="00006FE5">
      <w:pPr>
        <w:ind w:firstLine="709"/>
        <w:jc w:val="both"/>
        <w:rPr>
          <w:rFonts w:eastAsia="Arial Unicode MS"/>
        </w:rPr>
      </w:pPr>
      <w:r w:rsidRPr="00985806">
        <w:rPr>
          <w:rFonts w:eastAsia="Arial Unicode MS"/>
        </w:rPr>
        <w:t xml:space="preserve">В соответствии со </w:t>
      </w:r>
      <w:r w:rsidR="009F2B18">
        <w:rPr>
          <w:rFonts w:eastAsia="Arial Unicode MS"/>
        </w:rPr>
        <w:t xml:space="preserve">ст. </w:t>
      </w:r>
      <w:r w:rsidR="00653109">
        <w:rPr>
          <w:rFonts w:eastAsia="Arial Unicode MS"/>
        </w:rPr>
        <w:t>14</w:t>
      </w:r>
      <w:r w:rsidR="009F2B18">
        <w:rPr>
          <w:rFonts w:eastAsia="Arial Unicode MS"/>
        </w:rPr>
        <w:t xml:space="preserve"> </w:t>
      </w:r>
      <w:r w:rsidRPr="00985806">
        <w:rPr>
          <w:rFonts w:eastAsia="Arial Unicode MS"/>
        </w:rPr>
        <w:t xml:space="preserve">Федерального закона «Об общих принципах организации местного самоуправления в Российской Федерации» от 06 октября 2003 года № 131-ФЗ </w:t>
      </w:r>
    </w:p>
    <w:p w:rsidR="00985806" w:rsidRDefault="00985806" w:rsidP="00006FE5">
      <w:pPr>
        <w:ind w:firstLine="709"/>
        <w:jc w:val="both"/>
        <w:rPr>
          <w:rFonts w:eastAsia="Arial Unicode MS"/>
        </w:rPr>
      </w:pPr>
    </w:p>
    <w:p w:rsidR="00006FE5" w:rsidRDefault="00006FE5" w:rsidP="00006FE5">
      <w:pPr>
        <w:ind w:firstLine="709"/>
        <w:jc w:val="both"/>
        <w:rPr>
          <w:rFonts w:eastAsia="Arial Unicode MS"/>
          <w:b/>
        </w:rPr>
      </w:pPr>
      <w:r w:rsidRPr="00985806">
        <w:rPr>
          <w:rFonts w:eastAsia="Arial Unicode MS"/>
        </w:rPr>
        <w:t xml:space="preserve">Совет </w:t>
      </w:r>
      <w:r w:rsidR="00985806">
        <w:rPr>
          <w:rFonts w:eastAsia="Arial Unicode MS"/>
        </w:rPr>
        <w:t xml:space="preserve"> сельского поселения Спартакский сельсовет </w:t>
      </w:r>
      <w:r w:rsidRPr="00985806">
        <w:rPr>
          <w:rFonts w:eastAsia="Arial Unicode MS"/>
        </w:rPr>
        <w:t xml:space="preserve">муниципального района Ермекеевский район Республики Башкортостан </w:t>
      </w:r>
      <w:r w:rsidRPr="00985806">
        <w:rPr>
          <w:rFonts w:eastAsia="Arial Unicode MS"/>
          <w:b/>
        </w:rPr>
        <w:t>решил:</w:t>
      </w:r>
    </w:p>
    <w:p w:rsidR="00985806" w:rsidRPr="00985806" w:rsidRDefault="00985806" w:rsidP="00006FE5">
      <w:pPr>
        <w:ind w:firstLine="709"/>
        <w:jc w:val="both"/>
        <w:rPr>
          <w:rFonts w:eastAsia="Arial Unicode MS"/>
          <w:b/>
        </w:rPr>
      </w:pPr>
    </w:p>
    <w:p w:rsidR="00006FE5" w:rsidRDefault="00006FE5" w:rsidP="00556C31">
      <w:pPr>
        <w:jc w:val="both"/>
        <w:rPr>
          <w:rFonts w:eastAsia="Arial Unicode MS"/>
        </w:rPr>
      </w:pPr>
      <w:r w:rsidRPr="00985806">
        <w:rPr>
          <w:rFonts w:eastAsia="Arial Unicode MS"/>
          <w:b/>
        </w:rPr>
        <w:tab/>
      </w:r>
      <w:r w:rsidRPr="00985806">
        <w:rPr>
          <w:rFonts w:eastAsia="Arial Unicode MS"/>
        </w:rPr>
        <w:t xml:space="preserve">1. </w:t>
      </w:r>
      <w:proofErr w:type="gramStart"/>
      <w:r w:rsidRPr="00985806">
        <w:rPr>
          <w:rFonts w:eastAsia="Arial Unicode MS"/>
        </w:rPr>
        <w:t xml:space="preserve">Дополнить Методику определения годовой арендной платы за пользование муниципальным имуществом </w:t>
      </w:r>
      <w:r w:rsidR="00985806">
        <w:rPr>
          <w:rFonts w:eastAsia="Arial Unicode MS"/>
        </w:rPr>
        <w:t xml:space="preserve">сельского поселения Спартакский сельсовет </w:t>
      </w:r>
      <w:r w:rsidRPr="00985806">
        <w:rPr>
          <w:rFonts w:eastAsia="Arial Unicode MS"/>
        </w:rPr>
        <w:t>муниципального района Ермекеевский район Республики Башкортостан, утвержденного решением Совета</w:t>
      </w:r>
      <w:r w:rsidR="00985806">
        <w:rPr>
          <w:rFonts w:eastAsia="Arial Unicode MS"/>
        </w:rPr>
        <w:t xml:space="preserve"> сельского поселения Спартакский сельсовет</w:t>
      </w:r>
      <w:r w:rsidRPr="00985806">
        <w:rPr>
          <w:rFonts w:eastAsia="Arial Unicode MS"/>
        </w:rPr>
        <w:t xml:space="preserve"> муниципального района Ермекеевский район Республики Башкортостан «О порядке оформления прав пользования муниципальным имуществом</w:t>
      </w:r>
      <w:r w:rsidR="00036212">
        <w:rPr>
          <w:rFonts w:eastAsia="Arial Unicode MS"/>
        </w:rPr>
        <w:t xml:space="preserve"> сельского поселения Спартакский сельсовет </w:t>
      </w:r>
      <w:r w:rsidRPr="00985806">
        <w:rPr>
          <w:rFonts w:eastAsia="Arial Unicode MS"/>
        </w:rPr>
        <w:t xml:space="preserve"> муниципального района Ермекеевский район Республики Башкортостан и об определении годовой арендной платы за пользование муниципальным</w:t>
      </w:r>
      <w:proofErr w:type="gramEnd"/>
      <w:r w:rsidRPr="00985806">
        <w:rPr>
          <w:rFonts w:eastAsia="Arial Unicode MS"/>
        </w:rPr>
        <w:t xml:space="preserve"> имуществом </w:t>
      </w:r>
      <w:r w:rsidR="00036212">
        <w:rPr>
          <w:rFonts w:eastAsia="Arial Unicode MS"/>
        </w:rPr>
        <w:t xml:space="preserve">сельского поселения Спартакский сельсовет </w:t>
      </w:r>
      <w:r w:rsidRPr="00985806">
        <w:rPr>
          <w:rFonts w:eastAsia="Arial Unicode MS"/>
        </w:rPr>
        <w:t>муниципального района</w:t>
      </w:r>
      <w:r w:rsidR="00FC5D9D">
        <w:rPr>
          <w:rFonts w:eastAsia="Arial Unicode MS"/>
        </w:rPr>
        <w:t xml:space="preserve"> </w:t>
      </w:r>
      <w:r w:rsidRPr="00985806">
        <w:rPr>
          <w:rFonts w:eastAsia="Arial Unicode MS"/>
        </w:rPr>
        <w:t xml:space="preserve"> Ермекеевский район Республики Башкортостан в новой редакции» от 1</w:t>
      </w:r>
      <w:r w:rsidR="00036212">
        <w:rPr>
          <w:rFonts w:eastAsia="Arial Unicode MS"/>
        </w:rPr>
        <w:t>2 декабря</w:t>
      </w:r>
      <w:r w:rsidRPr="00985806">
        <w:rPr>
          <w:rFonts w:eastAsia="Arial Unicode MS"/>
        </w:rPr>
        <w:t xml:space="preserve"> 2012 года № </w:t>
      </w:r>
      <w:r w:rsidR="00036212">
        <w:rPr>
          <w:rFonts w:eastAsia="Arial Unicode MS"/>
        </w:rPr>
        <w:t>188</w:t>
      </w:r>
      <w:r w:rsidRPr="00985806">
        <w:rPr>
          <w:rFonts w:eastAsia="Arial Unicode MS"/>
        </w:rPr>
        <w:t xml:space="preserve"> разделом 6 следующего содержания:</w:t>
      </w:r>
    </w:p>
    <w:p w:rsidR="00036212" w:rsidRPr="00985806" w:rsidRDefault="00036212" w:rsidP="00556C31">
      <w:pPr>
        <w:jc w:val="both"/>
        <w:rPr>
          <w:rFonts w:eastAsia="Arial Unicode MS"/>
        </w:rPr>
      </w:pPr>
    </w:p>
    <w:p w:rsidR="00006FE5" w:rsidRPr="00985806" w:rsidRDefault="00006FE5" w:rsidP="00006FE5">
      <w:pPr>
        <w:ind w:firstLine="708"/>
        <w:jc w:val="center"/>
        <w:rPr>
          <w:rFonts w:eastAsia="Arial Unicode MS"/>
          <w:b/>
        </w:rPr>
      </w:pPr>
      <w:r w:rsidRPr="00985806">
        <w:rPr>
          <w:rFonts w:eastAsia="Arial Unicode MS"/>
          <w:b/>
        </w:rPr>
        <w:t>6. Расчет арендной платы за пользование муниципальным движимым имуществом (транспортными средствами)</w:t>
      </w:r>
    </w:p>
    <w:p w:rsidR="00006FE5" w:rsidRPr="00985806" w:rsidRDefault="00006FE5" w:rsidP="00006FE5">
      <w:pPr>
        <w:ind w:firstLine="709"/>
        <w:jc w:val="both"/>
        <w:rPr>
          <w:rFonts w:eastAsia="Arial Unicode MS"/>
        </w:rPr>
      </w:pPr>
      <w:r w:rsidRPr="00985806">
        <w:rPr>
          <w:rFonts w:eastAsia="Arial Unicode MS"/>
        </w:rPr>
        <w:lastRenderedPageBreak/>
        <w:t xml:space="preserve">6.1. </w:t>
      </w:r>
      <w:proofErr w:type="gramStart"/>
      <w:r w:rsidRPr="00985806">
        <w:rPr>
          <w:rFonts w:eastAsia="Arial Unicode MS"/>
        </w:rPr>
        <w:t>При</w:t>
      </w:r>
      <w:proofErr w:type="gramEnd"/>
      <w:r w:rsidRPr="00985806">
        <w:rPr>
          <w:rFonts w:eastAsia="Arial Unicode MS"/>
        </w:rPr>
        <w:t xml:space="preserve"> передачи в аренду муниципального движимого имущества (транспортных средств) размер годовой арендной платы рассчитывается по следующей формуле:</w:t>
      </w:r>
    </w:p>
    <w:p w:rsidR="00006FE5" w:rsidRPr="00985806" w:rsidRDefault="00006FE5" w:rsidP="00006FE5">
      <w:pPr>
        <w:ind w:firstLine="709"/>
        <w:jc w:val="both"/>
      </w:pPr>
      <w:proofErr w:type="spellStart"/>
      <w:r w:rsidRPr="00985806">
        <w:t>Апл=А</w:t>
      </w:r>
      <w:proofErr w:type="spellEnd"/>
      <w:proofErr w:type="gramStart"/>
      <w:r w:rsidRPr="00985806">
        <w:rPr>
          <w:lang w:val="en-US"/>
        </w:rPr>
        <w:t>m</w:t>
      </w:r>
      <w:proofErr w:type="gramEnd"/>
      <w:r w:rsidRPr="00985806">
        <w:t xml:space="preserve">*(1+Ср) *(1+Кндс), где   </w:t>
      </w:r>
    </w:p>
    <w:p w:rsidR="00006FE5" w:rsidRPr="00985806" w:rsidRDefault="00006FE5" w:rsidP="00006FE5">
      <w:pPr>
        <w:ind w:firstLine="709"/>
        <w:jc w:val="both"/>
      </w:pPr>
      <w:proofErr w:type="spellStart"/>
      <w:r w:rsidRPr="00985806">
        <w:t>Апл</w:t>
      </w:r>
      <w:proofErr w:type="spellEnd"/>
      <w:r w:rsidRPr="00985806">
        <w:t>. - арендная плата;</w:t>
      </w:r>
    </w:p>
    <w:p w:rsidR="00006FE5" w:rsidRPr="00985806" w:rsidRDefault="00006FE5" w:rsidP="00006FE5">
      <w:pPr>
        <w:autoSpaceDE w:val="0"/>
        <w:autoSpaceDN w:val="0"/>
        <w:adjustRightInd w:val="0"/>
        <w:ind w:firstLine="709"/>
        <w:jc w:val="both"/>
      </w:pPr>
      <w:r w:rsidRPr="00985806">
        <w:rPr>
          <w:lang w:val="en-US"/>
        </w:rPr>
        <w:t>Am</w:t>
      </w:r>
      <w:r w:rsidRPr="00985806">
        <w:t xml:space="preserve"> – годовая сумма амортизационных отчислений;</w:t>
      </w:r>
    </w:p>
    <w:p w:rsidR="00006FE5" w:rsidRPr="00985806" w:rsidRDefault="00006FE5" w:rsidP="00006FE5">
      <w:pPr>
        <w:ind w:firstLine="709"/>
        <w:jc w:val="both"/>
      </w:pPr>
      <w:r w:rsidRPr="00985806">
        <w:t>Ср. – ставка рефинансирования;</w:t>
      </w:r>
    </w:p>
    <w:p w:rsidR="00006FE5" w:rsidRPr="00985806" w:rsidRDefault="00006FE5" w:rsidP="00556C31">
      <w:pPr>
        <w:ind w:firstLine="709"/>
        <w:jc w:val="both"/>
      </w:pPr>
      <w:proofErr w:type="spellStart"/>
      <w:r w:rsidRPr="00985806">
        <w:t>Кндс</w:t>
      </w:r>
      <w:proofErr w:type="spellEnd"/>
      <w:r w:rsidRPr="00985806">
        <w:t>. – коэффициент, учитывающий налог на добавленную стоимость.</w:t>
      </w:r>
    </w:p>
    <w:p w:rsidR="00006FE5" w:rsidRPr="00985806" w:rsidRDefault="00006FE5" w:rsidP="00006FE5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 w:rsidRPr="00985806">
        <w:rPr>
          <w:rFonts w:eastAsia="Arial Unicode MS"/>
        </w:rPr>
        <w:t xml:space="preserve">              2.  Контроль за выполнением  настоящего решения возложить на постоянную комиссию     Совета   по бюджету, налогам   и вопросам     муниципальной собственности </w:t>
      </w:r>
      <w:proofErr w:type="gramStart"/>
      <w:r w:rsidRPr="00985806">
        <w:rPr>
          <w:rFonts w:eastAsia="Arial Unicode MS"/>
        </w:rPr>
        <w:t xml:space="preserve">( </w:t>
      </w:r>
      <w:proofErr w:type="spellStart"/>
      <w:proofErr w:type="gramEnd"/>
      <w:r w:rsidRPr="00985806">
        <w:rPr>
          <w:rFonts w:eastAsia="Arial Unicode MS"/>
        </w:rPr>
        <w:t>Гильмутдинова</w:t>
      </w:r>
      <w:proofErr w:type="spellEnd"/>
      <w:r w:rsidRPr="00985806">
        <w:rPr>
          <w:rFonts w:eastAsia="Arial Unicode MS"/>
        </w:rPr>
        <w:t xml:space="preserve"> Р.Р.) </w:t>
      </w:r>
    </w:p>
    <w:p w:rsidR="00006FE5" w:rsidRPr="00985806" w:rsidRDefault="00006FE5" w:rsidP="00006FE5">
      <w:pPr>
        <w:tabs>
          <w:tab w:val="left" w:pos="720"/>
          <w:tab w:val="left" w:pos="1620"/>
        </w:tabs>
        <w:jc w:val="both"/>
        <w:rPr>
          <w:rFonts w:eastAsia="Arial Unicode MS"/>
          <w:b/>
        </w:rPr>
      </w:pPr>
      <w:r w:rsidRPr="00985806">
        <w:rPr>
          <w:rFonts w:eastAsia="Arial Unicode MS"/>
        </w:rPr>
        <w:t xml:space="preserve">             </w:t>
      </w:r>
      <w:r w:rsidR="00556C31" w:rsidRPr="00985806">
        <w:rPr>
          <w:rFonts w:eastAsia="Arial Unicode MS"/>
        </w:rPr>
        <w:t xml:space="preserve"> </w:t>
      </w:r>
      <w:r w:rsidRPr="00985806">
        <w:rPr>
          <w:rFonts w:eastAsia="Arial Unicode MS"/>
        </w:rPr>
        <w:t xml:space="preserve">3. </w:t>
      </w:r>
      <w:r w:rsidR="00985806">
        <w:rPr>
          <w:rFonts w:eastAsia="Arial Unicode MS"/>
        </w:rPr>
        <w:t xml:space="preserve"> </w:t>
      </w:r>
      <w:r w:rsidRPr="00985806">
        <w:rPr>
          <w:rFonts w:eastAsia="Arial Unicode MS"/>
        </w:rPr>
        <w:t>Настоящее решение вступает в силу с 01 января 2013 года.</w:t>
      </w:r>
    </w:p>
    <w:p w:rsidR="00006FE5" w:rsidRDefault="00006FE5" w:rsidP="00006FE5">
      <w:pPr>
        <w:ind w:firstLine="454"/>
        <w:jc w:val="both"/>
        <w:rPr>
          <w:rFonts w:eastAsia="Arial Unicode MS"/>
        </w:rPr>
      </w:pPr>
      <w:r w:rsidRPr="00985806">
        <w:rPr>
          <w:rFonts w:eastAsia="Arial Unicode MS"/>
        </w:rPr>
        <w:t xml:space="preserve">     </w:t>
      </w:r>
      <w:r w:rsidR="00556C31" w:rsidRPr="00985806">
        <w:rPr>
          <w:rFonts w:eastAsia="Arial Unicode MS"/>
        </w:rPr>
        <w:t xml:space="preserve"> </w:t>
      </w:r>
      <w:r w:rsidR="00985806">
        <w:rPr>
          <w:rFonts w:eastAsia="Arial Unicode MS"/>
        </w:rPr>
        <w:t xml:space="preserve">  </w:t>
      </w:r>
      <w:r w:rsidRPr="00985806">
        <w:rPr>
          <w:rFonts w:eastAsia="Arial Unicode MS"/>
        </w:rPr>
        <w:t xml:space="preserve">4.  Настоящее решение обнародовать на информационном стенде в здании администрации сельского поселения Спартакский сельсовет по адресу: село Спартак, ул. </w:t>
      </w:r>
      <w:proofErr w:type="gramStart"/>
      <w:r w:rsidRPr="00985806">
        <w:rPr>
          <w:rFonts w:eastAsia="Arial Unicode MS"/>
        </w:rPr>
        <w:t>Клубная</w:t>
      </w:r>
      <w:proofErr w:type="gramEnd"/>
      <w:r w:rsidRPr="00985806">
        <w:rPr>
          <w:rFonts w:eastAsia="Arial Unicode MS"/>
        </w:rPr>
        <w:t xml:space="preserve">, дом 4 и разместить на сайте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985806" w:rsidRDefault="00985806" w:rsidP="00006FE5">
      <w:pPr>
        <w:ind w:firstLine="454"/>
        <w:jc w:val="both"/>
        <w:rPr>
          <w:rFonts w:eastAsia="Arial Unicode MS"/>
        </w:rPr>
      </w:pPr>
    </w:p>
    <w:p w:rsidR="00985806" w:rsidRDefault="00985806" w:rsidP="00006FE5">
      <w:pPr>
        <w:ind w:firstLine="454"/>
        <w:jc w:val="both"/>
        <w:rPr>
          <w:rFonts w:eastAsia="Arial Unicode MS"/>
        </w:rPr>
      </w:pPr>
    </w:p>
    <w:p w:rsidR="00985806" w:rsidRDefault="00985806" w:rsidP="00006FE5">
      <w:pPr>
        <w:ind w:firstLine="454"/>
        <w:jc w:val="both"/>
        <w:rPr>
          <w:rFonts w:eastAsia="Arial Unicode MS"/>
        </w:rPr>
      </w:pPr>
    </w:p>
    <w:p w:rsidR="009F2B18" w:rsidRDefault="009F2B18" w:rsidP="00006FE5">
      <w:pPr>
        <w:ind w:firstLine="454"/>
        <w:jc w:val="both"/>
        <w:rPr>
          <w:rFonts w:eastAsia="Arial Unicode MS"/>
        </w:rPr>
      </w:pPr>
    </w:p>
    <w:p w:rsidR="00985806" w:rsidRPr="00985806" w:rsidRDefault="00985806" w:rsidP="00006FE5">
      <w:pPr>
        <w:ind w:firstLine="454"/>
        <w:jc w:val="both"/>
        <w:rPr>
          <w:rFonts w:eastAsia="Arial Unicode MS"/>
        </w:rPr>
      </w:pPr>
    </w:p>
    <w:p w:rsidR="00006FE5" w:rsidRPr="00985806" w:rsidRDefault="00556C31" w:rsidP="00556C31">
      <w:pPr>
        <w:jc w:val="both"/>
        <w:rPr>
          <w:rFonts w:eastAsia="Arial Unicode MS"/>
        </w:rPr>
      </w:pPr>
      <w:r w:rsidRPr="00985806">
        <w:rPr>
          <w:rFonts w:eastAsia="Arial Unicode MS"/>
        </w:rPr>
        <w:t xml:space="preserve">       </w:t>
      </w:r>
      <w:r w:rsidR="00006FE5" w:rsidRPr="00985806">
        <w:rPr>
          <w:rFonts w:eastAsia="Arial Unicode MS"/>
        </w:rPr>
        <w:t xml:space="preserve">     Глава   сельского поселения</w:t>
      </w:r>
    </w:p>
    <w:p w:rsidR="00006FE5" w:rsidRPr="00985806" w:rsidRDefault="00006FE5" w:rsidP="00006FE5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 w:rsidRPr="00985806">
        <w:rPr>
          <w:rFonts w:eastAsia="Arial Unicode MS"/>
        </w:rPr>
        <w:t xml:space="preserve">            Спартакский  сельсовет              </w:t>
      </w:r>
      <w:r w:rsidR="00985806">
        <w:rPr>
          <w:rFonts w:eastAsia="Arial Unicode MS"/>
        </w:rPr>
        <w:t xml:space="preserve">                                   </w:t>
      </w:r>
      <w:r w:rsidRPr="00985806">
        <w:rPr>
          <w:rFonts w:eastAsia="Arial Unicode MS"/>
        </w:rPr>
        <w:t>Ф.Х. Гафурова</w:t>
      </w:r>
    </w:p>
    <w:p w:rsidR="00006FE5" w:rsidRPr="00985806" w:rsidRDefault="00006FE5" w:rsidP="00006FE5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006FE5" w:rsidRPr="00985806" w:rsidRDefault="00006FE5" w:rsidP="00006FE5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006FE5" w:rsidRPr="00985806" w:rsidRDefault="00006FE5" w:rsidP="00006FE5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9A69FC" w:rsidRPr="00985806" w:rsidRDefault="009A69FC" w:rsidP="009A69FC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9A69FC" w:rsidRPr="00985806" w:rsidRDefault="009A69FC" w:rsidP="009A69FC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9A69FC" w:rsidRPr="00985806" w:rsidRDefault="009A69FC" w:rsidP="009A69FC"/>
    <w:p w:rsidR="00716E80" w:rsidRPr="00985806" w:rsidRDefault="00716E80"/>
    <w:sectPr w:rsidR="00716E80" w:rsidRPr="00985806" w:rsidSect="0071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FC"/>
    <w:rsid w:val="00006FE5"/>
    <w:rsid w:val="00036212"/>
    <w:rsid w:val="003C70CE"/>
    <w:rsid w:val="00482C59"/>
    <w:rsid w:val="00511118"/>
    <w:rsid w:val="00556C31"/>
    <w:rsid w:val="00653109"/>
    <w:rsid w:val="00716E80"/>
    <w:rsid w:val="007D222D"/>
    <w:rsid w:val="00985806"/>
    <w:rsid w:val="009A69FC"/>
    <w:rsid w:val="009F2B18"/>
    <w:rsid w:val="00A11364"/>
    <w:rsid w:val="00EF5DA0"/>
    <w:rsid w:val="00F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A6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36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E3F0-3F63-4A69-8D52-06E45644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12</cp:revision>
  <cp:lastPrinted>2013-05-16T09:01:00Z</cp:lastPrinted>
  <dcterms:created xsi:type="dcterms:W3CDTF">2013-05-08T03:17:00Z</dcterms:created>
  <dcterms:modified xsi:type="dcterms:W3CDTF">2013-05-16T09:04:00Z</dcterms:modified>
</cp:coreProperties>
</file>